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45" w:rsidRPr="00722899" w:rsidRDefault="00AD5245" w:rsidP="00654D5C">
      <w:pPr>
        <w:pStyle w:val="60"/>
        <w:shd w:val="clear" w:color="auto" w:fill="auto"/>
        <w:spacing w:after="849"/>
        <w:jc w:val="left"/>
        <w:rPr>
          <w:sz w:val="24"/>
          <w:szCs w:val="24"/>
          <w:lang w:val="ro-MD"/>
        </w:rPr>
      </w:pPr>
      <w:bookmarkStart w:id="0" w:name="_GoBack"/>
      <w:bookmarkEnd w:id="0"/>
      <w:r w:rsidRPr="00722899">
        <w:rPr>
          <w:sz w:val="24"/>
          <w:szCs w:val="24"/>
          <w:lang w:val="ro-MD"/>
        </w:rPr>
        <w:t>Raport</w:t>
      </w:r>
      <w:r w:rsidR="00654D5C">
        <w:rPr>
          <w:sz w:val="24"/>
          <w:szCs w:val="24"/>
          <w:lang w:val="ro-MD"/>
        </w:rPr>
        <w:t xml:space="preserve"> de activitate   </w:t>
      </w:r>
      <w:r w:rsidRPr="00722899">
        <w:rPr>
          <w:sz w:val="24"/>
          <w:szCs w:val="24"/>
          <w:lang w:val="ro-MD"/>
        </w:rPr>
        <w:t xml:space="preserve"> a instituţiei de învăţământ general</w:t>
      </w:r>
    </w:p>
    <w:p w:rsidR="00AD5245" w:rsidRPr="00722899" w:rsidRDefault="00E47530" w:rsidP="00AD5245">
      <w:pPr>
        <w:pStyle w:val="60"/>
        <w:shd w:val="clear" w:color="auto" w:fill="auto"/>
        <w:spacing w:after="1265" w:line="170" w:lineRule="exact"/>
        <w:ind w:left="-1560"/>
        <w:jc w:val="left"/>
        <w:rPr>
          <w:sz w:val="24"/>
          <w:szCs w:val="24"/>
          <w:lang w:val="ro-MD"/>
        </w:rPr>
      </w:pPr>
      <w:r>
        <w:rPr>
          <w:sz w:val="24"/>
          <w:szCs w:val="24"/>
          <w:lang w:val="ro-MD"/>
        </w:rPr>
        <w:t xml:space="preserve"> </w:t>
      </w:r>
      <w:r w:rsidR="00AD5245" w:rsidRPr="00722899">
        <w:rPr>
          <w:sz w:val="24"/>
          <w:szCs w:val="24"/>
          <w:lang w:val="ro-MD"/>
        </w:rPr>
        <w:t>Ministerul Educației, Culturii și Cercetării al Republicii Moldova</w:t>
      </w:r>
    </w:p>
    <w:p w:rsidR="00AD5245" w:rsidRPr="00722899" w:rsidRDefault="0045559B" w:rsidP="00E47530">
      <w:pPr>
        <w:pStyle w:val="60"/>
        <w:shd w:val="clear" w:color="auto" w:fill="auto"/>
        <w:spacing w:after="1265" w:line="170" w:lineRule="exact"/>
        <w:ind w:left="-1560"/>
        <w:jc w:val="center"/>
        <w:rPr>
          <w:sz w:val="24"/>
          <w:szCs w:val="24"/>
          <w:lang w:val="ro-MD"/>
        </w:rPr>
      </w:pPr>
      <w:r>
        <w:rPr>
          <w:sz w:val="24"/>
          <w:szCs w:val="24"/>
          <w:lang w:val="ro-MD"/>
        </w:rPr>
        <w:t>IP Gimnaziul ,,Anatol Pînzaru”</w:t>
      </w:r>
    </w:p>
    <w:p w:rsidR="00AD5245" w:rsidRPr="00722899" w:rsidRDefault="00AD5245" w:rsidP="00AD5245">
      <w:pPr>
        <w:pStyle w:val="60"/>
        <w:shd w:val="clear" w:color="auto" w:fill="auto"/>
        <w:spacing w:after="1265" w:line="170" w:lineRule="exact"/>
        <w:ind w:left="-1560"/>
        <w:jc w:val="both"/>
        <w:rPr>
          <w:sz w:val="24"/>
          <w:szCs w:val="24"/>
          <w:lang w:val="ro-MD"/>
        </w:rPr>
      </w:pPr>
    </w:p>
    <w:p w:rsidR="00DA4F4E" w:rsidRPr="00722899" w:rsidRDefault="00DA4F4E" w:rsidP="00DA4F4E">
      <w:pPr>
        <w:pStyle w:val="20"/>
        <w:shd w:val="clear" w:color="auto" w:fill="auto"/>
        <w:spacing w:before="0" w:after="253" w:line="220" w:lineRule="exact"/>
        <w:ind w:firstLine="0"/>
        <w:jc w:val="right"/>
        <w:rPr>
          <w:sz w:val="24"/>
          <w:szCs w:val="24"/>
          <w:lang w:val="ro-MD"/>
        </w:rPr>
      </w:pPr>
      <w:r w:rsidRPr="00722899">
        <w:rPr>
          <w:sz w:val="24"/>
          <w:szCs w:val="24"/>
          <w:lang w:val="ro-MD"/>
        </w:rPr>
        <w:t>APROBAT</w:t>
      </w:r>
    </w:p>
    <w:p w:rsidR="00DA4F4E" w:rsidRPr="00722899" w:rsidRDefault="00DA4F4E" w:rsidP="00DA4F4E">
      <w:pPr>
        <w:pStyle w:val="20"/>
        <w:shd w:val="clear" w:color="auto" w:fill="auto"/>
        <w:spacing w:before="0" w:line="220" w:lineRule="exact"/>
        <w:ind w:firstLine="0"/>
        <w:jc w:val="right"/>
        <w:rPr>
          <w:sz w:val="24"/>
          <w:szCs w:val="24"/>
          <w:lang w:val="ro-MD"/>
        </w:rPr>
      </w:pPr>
      <w:r w:rsidRPr="00722899">
        <w:rPr>
          <w:sz w:val="24"/>
          <w:szCs w:val="24"/>
          <w:lang w:val="ro-MD"/>
        </w:rPr>
        <w:t>la şedinţa comună a Consiliului pedagogic</w:t>
      </w:r>
    </w:p>
    <w:p w:rsidR="00DA4F4E" w:rsidRPr="00722899" w:rsidRDefault="00DA4F4E" w:rsidP="00DA4F4E">
      <w:pPr>
        <w:pStyle w:val="20"/>
        <w:shd w:val="clear" w:color="auto" w:fill="auto"/>
        <w:spacing w:before="0" w:after="122" w:line="220" w:lineRule="exact"/>
        <w:ind w:firstLine="0"/>
        <w:jc w:val="right"/>
        <w:rPr>
          <w:sz w:val="24"/>
          <w:szCs w:val="24"/>
          <w:lang w:val="ro-MD"/>
        </w:rPr>
      </w:pPr>
      <w:r w:rsidRPr="00722899">
        <w:rPr>
          <w:sz w:val="24"/>
          <w:szCs w:val="24"/>
          <w:lang w:val="ro-MD"/>
        </w:rPr>
        <w:t>şi Consiliului de administraţie</w:t>
      </w:r>
    </w:p>
    <w:p w:rsidR="00DA4F4E" w:rsidRPr="00722899" w:rsidRDefault="00A35E6F" w:rsidP="00DA4F4E">
      <w:pPr>
        <w:pStyle w:val="20"/>
        <w:shd w:val="clear" w:color="auto" w:fill="auto"/>
        <w:tabs>
          <w:tab w:val="left" w:leader="underscore" w:pos="3907"/>
          <w:tab w:val="left" w:pos="5495"/>
        </w:tabs>
        <w:spacing w:before="0" w:after="1915" w:line="220" w:lineRule="exact"/>
        <w:ind w:left="1740" w:firstLine="0"/>
        <w:rPr>
          <w:sz w:val="24"/>
          <w:szCs w:val="24"/>
          <w:lang w:val="ro-MD"/>
        </w:rPr>
      </w:pPr>
      <w:r>
        <w:rPr>
          <w:sz w:val="24"/>
          <w:szCs w:val="24"/>
          <w:lang w:val="ro-MD"/>
        </w:rPr>
        <w:t>Proces-verbal nr. 7</w:t>
      </w:r>
      <w:r w:rsidR="00E47530">
        <w:rPr>
          <w:sz w:val="24"/>
          <w:szCs w:val="24"/>
          <w:lang w:val="ro-MD"/>
        </w:rPr>
        <w:t xml:space="preserve"> </w:t>
      </w:r>
      <w:r w:rsidR="00DA4F4E" w:rsidRPr="00722899">
        <w:rPr>
          <w:sz w:val="24"/>
          <w:szCs w:val="24"/>
          <w:lang w:val="ro-MD"/>
        </w:rPr>
        <w:t>din</w:t>
      </w:r>
      <w:r w:rsidR="00F05ED5">
        <w:rPr>
          <w:sz w:val="24"/>
          <w:szCs w:val="24"/>
          <w:lang w:val="ro-MD"/>
        </w:rPr>
        <w:t xml:space="preserve"> </w:t>
      </w:r>
      <w:r w:rsidR="004D3175">
        <w:rPr>
          <w:sz w:val="24"/>
          <w:szCs w:val="24"/>
          <w:lang w:val="ro-MD"/>
        </w:rPr>
        <w:t xml:space="preserve">12 iulie </w:t>
      </w:r>
      <w:r w:rsidR="00DA4F4E" w:rsidRPr="00722899">
        <w:rPr>
          <w:sz w:val="24"/>
          <w:szCs w:val="24"/>
          <w:lang w:val="ro-MD"/>
        </w:rPr>
        <w:t>20</w:t>
      </w:r>
      <w:r w:rsidR="004D3175">
        <w:rPr>
          <w:sz w:val="24"/>
          <w:szCs w:val="24"/>
          <w:lang w:val="ro-MD"/>
        </w:rPr>
        <w:t>21</w:t>
      </w:r>
    </w:p>
    <w:p w:rsidR="00DA4F4E" w:rsidRPr="00722899" w:rsidRDefault="00DA4F4E" w:rsidP="00DA4F4E">
      <w:pPr>
        <w:pStyle w:val="10"/>
        <w:keepNext/>
        <w:keepLines/>
        <w:shd w:val="clear" w:color="auto" w:fill="auto"/>
        <w:spacing w:before="0" w:after="2518" w:line="260" w:lineRule="exact"/>
        <w:rPr>
          <w:sz w:val="24"/>
          <w:szCs w:val="24"/>
          <w:lang w:val="ro-MD"/>
        </w:rPr>
      </w:pPr>
      <w:bookmarkStart w:id="1" w:name="bookmark11"/>
      <w:r w:rsidRPr="00722899">
        <w:rPr>
          <w:sz w:val="24"/>
          <w:szCs w:val="24"/>
          <w:lang w:val="ro-MD"/>
        </w:rPr>
        <w:t>RAPORT DE ACTIVITATE</w:t>
      </w:r>
      <w:bookmarkEnd w:id="1"/>
    </w:p>
    <w:p w:rsidR="00DA4F4E" w:rsidRPr="00722899" w:rsidRDefault="00DA4F4E" w:rsidP="00AD5245">
      <w:pPr>
        <w:pStyle w:val="20"/>
        <w:shd w:val="clear" w:color="auto" w:fill="auto"/>
        <w:spacing w:before="0" w:line="220" w:lineRule="exact"/>
        <w:ind w:left="480" w:firstLine="0"/>
        <w:jc w:val="left"/>
        <w:rPr>
          <w:sz w:val="24"/>
          <w:szCs w:val="24"/>
          <w:lang w:val="ro-MD"/>
        </w:rPr>
        <w:sectPr w:rsidR="00DA4F4E" w:rsidRPr="00722899">
          <w:pgSz w:w="11900" w:h="16840"/>
          <w:pgMar w:top="1127" w:right="1210" w:bottom="1127" w:left="4596" w:header="0" w:footer="3" w:gutter="0"/>
          <w:cols w:space="720"/>
        </w:sectPr>
      </w:pPr>
      <w:r w:rsidRPr="00722899">
        <w:rPr>
          <w:sz w:val="24"/>
          <w:szCs w:val="24"/>
          <w:lang w:val="ro-MD"/>
        </w:rPr>
        <w:t>Anul</w:t>
      </w:r>
      <w:r w:rsidR="00AD5245" w:rsidRPr="00722899">
        <w:rPr>
          <w:sz w:val="24"/>
          <w:szCs w:val="24"/>
          <w:lang w:val="ro-MD"/>
        </w:rPr>
        <w:t xml:space="preserve"> 2021</w:t>
      </w:r>
    </w:p>
    <w:p w:rsidR="00DA4F4E" w:rsidRPr="00722899" w:rsidRDefault="00DA4F4E" w:rsidP="00DA4F4E">
      <w:pPr>
        <w:framePr w:w="8831" w:wrap="notBeside" w:vAnchor="text" w:hAnchor="text" w:xAlign="center" w:y="1"/>
        <w:spacing w:line="220" w:lineRule="exact"/>
        <w:rPr>
          <w:rFonts w:ascii="Times New Roman" w:hAnsi="Times New Roman" w:cs="Times New Roman"/>
          <w:lang w:val="ro-MD"/>
        </w:rPr>
      </w:pPr>
      <w:r w:rsidRPr="00722899">
        <w:rPr>
          <w:rFonts w:ascii="Times New Roman" w:hAnsi="Times New Roman" w:cs="Times New Roman"/>
          <w:lang w:val="ro-MD"/>
        </w:rPr>
        <w:lastRenderedPageBreak/>
        <w:t>Date generale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08"/>
        <w:gridCol w:w="5123"/>
      </w:tblGrid>
      <w:tr w:rsidR="00DA4F4E" w:rsidRPr="00722899" w:rsidTr="00DA4F4E">
        <w:trPr>
          <w:trHeight w:hRule="exact" w:val="302"/>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Raion/ municipiu</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F60582">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Soroca</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Localitate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F60582">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Pîrlița</w:t>
            </w: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Denumirea instituţiei</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3198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IPGimnaziul ,,Anatol Pînzaru”</w:t>
            </w:r>
          </w:p>
        </w:tc>
      </w:tr>
      <w:tr w:rsidR="00DA4F4E" w:rsidRPr="00722899" w:rsidTr="00DA4F4E">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3198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Pîrlița Soroca</w:t>
            </w: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 filiale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31"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Telefon</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3198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023062362</w:t>
            </w:r>
          </w:p>
        </w:tc>
      </w:tr>
      <w:tr w:rsidR="00DA4F4E" w:rsidRPr="00722899" w:rsidTr="00DA4F4E">
        <w:trPr>
          <w:trHeight w:hRule="exact" w:val="259"/>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E-mail</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3198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i-cazac@mail.ru</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 web</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31"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Tipul instituţiei</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3198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Instituție Publică</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Tipul de proprietate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Public</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Fondator/ autoritate administrativă</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Autoritatea administrației publice de nivelul al II-lea</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Limba de instruire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Limba română</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elevi</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80</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clase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9</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cadre de conducere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3</w:t>
            </w:r>
          </w:p>
        </w:tc>
      </w:tr>
      <w:tr w:rsidR="00DA4F4E" w:rsidRPr="00722899" w:rsidTr="00DA4F4E">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cadre didactice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268D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12</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Program de activitate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35E6F">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 xml:space="preserve"> De zi</w:t>
            </w:r>
          </w:p>
        </w:tc>
      </w:tr>
      <w:tr w:rsidR="00DA4F4E" w:rsidRPr="00722899" w:rsidTr="00DA4F4E">
        <w:trPr>
          <w:trHeight w:hRule="exact" w:val="263"/>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Perioada de evaluare inclusă în raport</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E07C1A">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01.09.20</w:t>
            </w:r>
            <w:r w:rsidR="006B79BD">
              <w:rPr>
                <w:rFonts w:ascii="Times New Roman" w:hAnsi="Times New Roman" w:cs="Times New Roman"/>
                <w:lang w:val="ro-MD"/>
              </w:rPr>
              <w:t>20-31.05.2021</w:t>
            </w:r>
          </w:p>
        </w:tc>
      </w:tr>
      <w:tr w:rsidR="00DA4F4E" w:rsidRPr="00722899" w:rsidTr="00DA4F4E">
        <w:trPr>
          <w:trHeight w:hRule="exact" w:val="302"/>
          <w:jc w:val="center"/>
        </w:trPr>
        <w:tc>
          <w:tcPr>
            <w:tcW w:w="3708"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Director</w:t>
            </w:r>
          </w:p>
        </w:tc>
        <w:tc>
          <w:tcPr>
            <w:tcW w:w="5123"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E07C1A">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Cazac Igor</w:t>
            </w:r>
          </w:p>
        </w:tc>
      </w:tr>
    </w:tbl>
    <w:p w:rsidR="00DA4F4E" w:rsidRPr="00722899" w:rsidRDefault="00DA4F4E" w:rsidP="00DA4F4E">
      <w:pPr>
        <w:framePr w:w="8831" w:wrap="notBeside" w:vAnchor="text" w:hAnchor="text" w:xAlign="center" w:y="1"/>
        <w:rPr>
          <w:rFonts w:ascii="Times New Roman" w:hAnsi="Times New Roman" w:cs="Times New Roman"/>
          <w:lang w:val="ro-MD"/>
        </w:rPr>
      </w:pPr>
    </w:p>
    <w:p w:rsidR="00DA4F4E" w:rsidRPr="00E75C8C" w:rsidRDefault="00E54950" w:rsidP="00DA4F4E">
      <w:pPr>
        <w:rPr>
          <w:rFonts w:ascii="Times New Roman" w:hAnsi="Times New Roman" w:cs="Times New Roman"/>
          <w:b/>
          <w:bCs/>
          <w:shd w:val="clear" w:color="auto" w:fill="FFFFFF"/>
        </w:rPr>
      </w:pPr>
      <w:r w:rsidRPr="00722899">
        <w:rPr>
          <w:rStyle w:val="22"/>
          <w:rFonts w:eastAsia="Arial Unicode MS"/>
          <w:sz w:val="24"/>
          <w:szCs w:val="24"/>
        </w:rPr>
        <w:t>Dimensiune I. SĂNĂTATE, SIGURANŢĂ, PROTECŢIE</w:t>
      </w:r>
    </w:p>
    <w:p w:rsidR="00E54950" w:rsidRPr="00722899" w:rsidRDefault="00E54950" w:rsidP="00A3664D">
      <w:pPr>
        <w:spacing w:after="13" w:line="220" w:lineRule="exact"/>
        <w:ind w:left="426"/>
        <w:jc w:val="center"/>
        <w:rPr>
          <w:rFonts w:ascii="Times New Roman" w:hAnsi="Times New Roman" w:cs="Times New Roman"/>
          <w:lang w:val="ro-MD"/>
        </w:rPr>
      </w:pPr>
      <w:r w:rsidRPr="00722899">
        <w:rPr>
          <w:rFonts w:ascii="Times New Roman" w:hAnsi="Times New Roman" w:cs="Times New Roman"/>
          <w:b/>
          <w:i/>
        </w:rPr>
        <w:t>Standard 1.1.</w:t>
      </w:r>
      <w:r w:rsidRPr="00722899">
        <w:rPr>
          <w:rFonts w:ascii="Times New Roman" w:hAnsi="Times New Roman" w:cs="Times New Roman"/>
        </w:rPr>
        <w:t xml:space="preserve"> Instituţia de învăţământ asigură securitatea şi protecţia tuturor elevilor/ copiilor</w:t>
      </w:r>
      <w:r w:rsidR="00A3664D" w:rsidRPr="00722899">
        <w:rPr>
          <w:rFonts w:ascii="Times New Roman" w:hAnsi="Times New Roman" w:cs="Times New Roman"/>
        </w:rPr>
        <w:t xml:space="preserve"> (10 puncte)</w:t>
      </w:r>
    </w:p>
    <w:p w:rsidR="00E54950" w:rsidRPr="00722899" w:rsidRDefault="00E54950" w:rsidP="00E54950">
      <w:pPr>
        <w:spacing w:after="13" w:line="220" w:lineRule="exact"/>
        <w:ind w:left="426"/>
        <w:rPr>
          <w:rFonts w:ascii="Times New Roman" w:hAnsi="Times New Roman" w:cs="Times New Roman"/>
        </w:rPr>
      </w:pPr>
      <w:r w:rsidRPr="00722899">
        <w:rPr>
          <w:rFonts w:ascii="Times New Roman" w:hAnsi="Times New Roman" w:cs="Times New Roman"/>
        </w:rPr>
        <w:t xml:space="preserve">Domeniu: </w:t>
      </w:r>
      <w:r w:rsidRPr="00722899">
        <w:rPr>
          <w:rFonts w:ascii="Times New Roman" w:hAnsi="Times New Roman" w:cs="Times New Roman"/>
          <w:u w:val="single"/>
        </w:rPr>
        <w:t>Management</w:t>
      </w:r>
    </w:p>
    <w:p w:rsidR="00E54950" w:rsidRDefault="00E54950" w:rsidP="00E54950">
      <w:pPr>
        <w:spacing w:after="13" w:line="220" w:lineRule="exact"/>
        <w:ind w:left="426"/>
        <w:rPr>
          <w:rFonts w:ascii="Times New Roman" w:hAnsi="Times New Roman" w:cs="Times New Roman"/>
        </w:rPr>
      </w:pPr>
      <w:r w:rsidRPr="00722899">
        <w:rPr>
          <w:rFonts w:ascii="Times New Roman" w:hAnsi="Times New Roman" w:cs="Times New Roman"/>
        </w:rPr>
        <w:t>Indicator 1.1.1. Prezenţa documentaţiei tehnice, sanitaro-igienice şi medicale şi monitorizarea permanentă a respectării normelor sanitaro-igienice</w:t>
      </w:r>
    </w:p>
    <w:p w:rsidR="00E54950" w:rsidRPr="00722899" w:rsidRDefault="00E54950" w:rsidP="00E54950">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E54950" w:rsidRPr="00722899" w:rsidTr="00A300B6">
        <w:trPr>
          <w:trHeight w:hRule="exact" w:val="6959"/>
        </w:trPr>
        <w:tc>
          <w:tcPr>
            <w:tcW w:w="2321" w:type="dxa"/>
            <w:tcBorders>
              <w:top w:val="single" w:sz="4" w:space="0" w:color="auto"/>
              <w:left w:val="single" w:sz="4" w:space="0" w:color="auto"/>
              <w:bottom w:val="nil"/>
              <w:right w:val="nil"/>
            </w:tcBorders>
            <w:shd w:val="clear" w:color="auto" w:fill="FFFFFF"/>
            <w:vAlign w:val="center"/>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E07F6" w:rsidRPr="00A300B6" w:rsidRDefault="00E54950" w:rsidP="00E54950">
            <w:pPr>
              <w:pStyle w:val="20"/>
              <w:shd w:val="clear" w:color="auto" w:fill="auto"/>
              <w:spacing w:before="0" w:line="220" w:lineRule="exact"/>
              <w:ind w:firstLine="0"/>
              <w:jc w:val="left"/>
              <w:rPr>
                <w:sz w:val="24"/>
                <w:szCs w:val="24"/>
                <w:lang w:val="ro-MD"/>
              </w:rPr>
            </w:pPr>
            <w:r w:rsidRPr="00A300B6">
              <w:rPr>
                <w:sz w:val="24"/>
                <w:szCs w:val="24"/>
                <w:lang w:val="ro-MD"/>
              </w:rPr>
              <w:t>•</w:t>
            </w:r>
            <w:r w:rsidR="001E07F6" w:rsidRPr="00A300B6">
              <w:rPr>
                <w:sz w:val="24"/>
                <w:szCs w:val="24"/>
                <w:lang w:val="ro-MD"/>
              </w:rPr>
              <w:t>1.</w:t>
            </w:r>
            <w:r w:rsidR="00161337" w:rsidRPr="00A300B6">
              <w:rPr>
                <w:sz w:val="24"/>
                <w:szCs w:val="24"/>
                <w:lang w:val="ro-MD"/>
              </w:rPr>
              <w:t>Regulamentul intern de funcționare a instituției aprobat la CA,</w:t>
            </w:r>
            <w:r w:rsidR="0068353E" w:rsidRPr="00A300B6">
              <w:rPr>
                <w:sz w:val="24"/>
                <w:szCs w:val="24"/>
                <w:lang w:val="ro-MD"/>
              </w:rPr>
              <w:t>Cert</w:t>
            </w:r>
            <w:r w:rsidR="001E07F6" w:rsidRPr="00A300B6">
              <w:rPr>
                <w:sz w:val="24"/>
                <w:szCs w:val="24"/>
                <w:lang w:val="ro-MD"/>
              </w:rPr>
              <w:t>ificat de înregistrare MD475591.</w:t>
            </w:r>
          </w:p>
          <w:p w:rsidR="001E07F6"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2</w:t>
            </w:r>
            <w:r w:rsidR="001E07F6" w:rsidRPr="00A300B6">
              <w:rPr>
                <w:sz w:val="24"/>
                <w:szCs w:val="24"/>
                <w:lang w:val="ro-MD"/>
              </w:rPr>
              <w:t>.Statutul instituției.</w:t>
            </w:r>
          </w:p>
          <w:p w:rsidR="00F67E5C"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3</w:t>
            </w:r>
            <w:r w:rsidR="001E07F6" w:rsidRPr="00A300B6">
              <w:rPr>
                <w:sz w:val="24"/>
                <w:szCs w:val="24"/>
                <w:lang w:val="ro-MD"/>
              </w:rPr>
              <w:t>.</w:t>
            </w:r>
            <w:r w:rsidR="002D128B" w:rsidRPr="00A300B6">
              <w:rPr>
                <w:sz w:val="24"/>
                <w:szCs w:val="24"/>
                <w:lang w:val="ro-MD"/>
              </w:rPr>
              <w:t>Regulamentul sanitar de funcționare a instituției pe timp de pandemie</w:t>
            </w:r>
            <w:r w:rsidR="001E07F6" w:rsidRPr="00A300B6">
              <w:rPr>
                <w:sz w:val="24"/>
                <w:szCs w:val="24"/>
                <w:lang w:val="ro-MD"/>
              </w:rPr>
              <w:t>.</w:t>
            </w:r>
            <w:r w:rsidR="000C7426" w:rsidRPr="00A300B6">
              <w:rPr>
                <w:sz w:val="24"/>
                <w:szCs w:val="24"/>
                <w:lang w:val="ro-MD"/>
              </w:rPr>
              <w:t>(ord.33 din 01.09.2020 cu privire la organizarea anului de studiu 2020-2021 în contextul epidemiologic)</w:t>
            </w:r>
          </w:p>
          <w:p w:rsidR="00F67E5C"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4</w:t>
            </w:r>
            <w:r w:rsidR="00F67E5C" w:rsidRPr="00A300B6">
              <w:rPr>
                <w:sz w:val="24"/>
                <w:szCs w:val="24"/>
                <w:lang w:val="ro-MD"/>
              </w:rPr>
              <w:t>.Avizul sanitar.</w:t>
            </w:r>
          </w:p>
          <w:p w:rsidR="00F67E5C"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5</w:t>
            </w:r>
            <w:r w:rsidR="00F67E5C" w:rsidRPr="00A300B6">
              <w:rPr>
                <w:sz w:val="24"/>
                <w:szCs w:val="24"/>
                <w:lang w:val="ro-MD"/>
              </w:rPr>
              <w:t>.Registrul DDD.</w:t>
            </w:r>
          </w:p>
          <w:p w:rsidR="007B2038"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6</w:t>
            </w:r>
            <w:r w:rsidR="00F67E5C" w:rsidRPr="00A300B6">
              <w:rPr>
                <w:sz w:val="24"/>
                <w:szCs w:val="24"/>
                <w:lang w:val="ro-MD"/>
              </w:rPr>
              <w:t>.</w:t>
            </w:r>
            <w:r w:rsidR="007B2038" w:rsidRPr="00A300B6">
              <w:rPr>
                <w:sz w:val="24"/>
                <w:szCs w:val="24"/>
                <w:lang w:val="ro-MD"/>
              </w:rPr>
              <w:t>Planul școlii.</w:t>
            </w:r>
          </w:p>
          <w:p w:rsidR="007B2038"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7</w:t>
            </w:r>
            <w:r w:rsidR="007B2038" w:rsidRPr="00A300B6">
              <w:rPr>
                <w:sz w:val="24"/>
                <w:szCs w:val="24"/>
                <w:lang w:val="ro-MD"/>
              </w:rPr>
              <w:t>.Plan cadastral.</w:t>
            </w:r>
          </w:p>
          <w:p w:rsidR="007B2038"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8</w:t>
            </w:r>
            <w:r w:rsidR="007B2038" w:rsidRPr="00A300B6">
              <w:rPr>
                <w:sz w:val="24"/>
                <w:szCs w:val="24"/>
                <w:lang w:val="ro-MD"/>
              </w:rPr>
              <w:t>.</w:t>
            </w:r>
            <w:r w:rsidR="0019078E" w:rsidRPr="00A300B6">
              <w:rPr>
                <w:sz w:val="24"/>
                <w:szCs w:val="24"/>
                <w:lang w:val="ro-MD"/>
              </w:rPr>
              <w:t>Reg</w:t>
            </w:r>
            <w:r w:rsidR="007B2038" w:rsidRPr="00A300B6">
              <w:rPr>
                <w:sz w:val="24"/>
                <w:szCs w:val="24"/>
                <w:lang w:val="ro-MD"/>
              </w:rPr>
              <w:t>istrul de securitate a elevilor.</w:t>
            </w:r>
          </w:p>
          <w:p w:rsidR="007B2038" w:rsidRPr="00A300B6" w:rsidRDefault="00F319DE" w:rsidP="00E54950">
            <w:pPr>
              <w:pStyle w:val="20"/>
              <w:shd w:val="clear" w:color="auto" w:fill="auto"/>
              <w:spacing w:before="0" w:line="220" w:lineRule="exact"/>
              <w:ind w:firstLine="0"/>
              <w:jc w:val="left"/>
              <w:rPr>
                <w:sz w:val="24"/>
                <w:szCs w:val="24"/>
                <w:lang w:val="ro-MD"/>
              </w:rPr>
            </w:pPr>
            <w:r w:rsidRPr="00A300B6">
              <w:rPr>
                <w:sz w:val="24"/>
                <w:szCs w:val="24"/>
                <w:lang w:val="ro-MD"/>
              </w:rPr>
              <w:t>9</w:t>
            </w:r>
            <w:r w:rsidR="007B2038" w:rsidRPr="00A300B6">
              <w:rPr>
                <w:sz w:val="24"/>
                <w:szCs w:val="24"/>
                <w:lang w:val="ro-MD"/>
              </w:rPr>
              <w:t>.</w:t>
            </w:r>
            <w:r w:rsidR="0019078E" w:rsidRPr="00A300B6">
              <w:rPr>
                <w:sz w:val="24"/>
                <w:szCs w:val="24"/>
                <w:lang w:val="ro-MD"/>
              </w:rPr>
              <w:t>Registrul de înregistrare a termometriei a elevilor și profesorilor</w:t>
            </w:r>
            <w:r w:rsidR="007B2038" w:rsidRPr="00A300B6">
              <w:rPr>
                <w:sz w:val="24"/>
                <w:szCs w:val="24"/>
                <w:lang w:val="ro-MD"/>
              </w:rPr>
              <w:t>.</w:t>
            </w:r>
          </w:p>
          <w:p w:rsidR="007B2038" w:rsidRPr="00A300B6" w:rsidRDefault="0048562A" w:rsidP="00E54950">
            <w:pPr>
              <w:pStyle w:val="20"/>
              <w:shd w:val="clear" w:color="auto" w:fill="auto"/>
              <w:spacing w:before="0" w:line="220" w:lineRule="exact"/>
              <w:ind w:firstLine="0"/>
              <w:jc w:val="left"/>
              <w:rPr>
                <w:sz w:val="24"/>
                <w:szCs w:val="24"/>
                <w:lang w:val="ro-MD"/>
              </w:rPr>
            </w:pPr>
            <w:r w:rsidRPr="00A300B6">
              <w:rPr>
                <w:sz w:val="24"/>
                <w:szCs w:val="24"/>
                <w:lang w:val="ro-MD"/>
              </w:rPr>
              <w:t>10</w:t>
            </w:r>
            <w:r w:rsidR="007B2038" w:rsidRPr="00A300B6">
              <w:rPr>
                <w:sz w:val="24"/>
                <w:szCs w:val="24"/>
                <w:lang w:val="ro-MD"/>
              </w:rPr>
              <w:t>.</w:t>
            </w:r>
            <w:r w:rsidR="00271ABF" w:rsidRPr="00A300B6">
              <w:rPr>
                <w:sz w:val="24"/>
                <w:szCs w:val="24"/>
                <w:lang w:val="ro-MD"/>
              </w:rPr>
              <w:t>Graficul de pri</w:t>
            </w:r>
            <w:r w:rsidR="007B2038" w:rsidRPr="00A300B6">
              <w:rPr>
                <w:sz w:val="24"/>
                <w:szCs w:val="24"/>
                <w:lang w:val="ro-MD"/>
              </w:rPr>
              <w:t>mire și transportare a elevilor.</w:t>
            </w:r>
          </w:p>
          <w:p w:rsidR="007B2038" w:rsidRPr="00A300B6" w:rsidRDefault="0048562A" w:rsidP="00E54950">
            <w:pPr>
              <w:pStyle w:val="20"/>
              <w:shd w:val="clear" w:color="auto" w:fill="auto"/>
              <w:spacing w:before="0" w:line="220" w:lineRule="exact"/>
              <w:ind w:firstLine="0"/>
              <w:jc w:val="left"/>
              <w:rPr>
                <w:sz w:val="24"/>
                <w:szCs w:val="24"/>
                <w:lang w:val="ro-MD"/>
              </w:rPr>
            </w:pPr>
            <w:r w:rsidRPr="00A300B6">
              <w:rPr>
                <w:sz w:val="24"/>
                <w:szCs w:val="24"/>
                <w:lang w:val="ro-MD"/>
              </w:rPr>
              <w:t>11</w:t>
            </w:r>
            <w:r w:rsidR="007B2038" w:rsidRPr="00A300B6">
              <w:rPr>
                <w:sz w:val="24"/>
                <w:szCs w:val="24"/>
                <w:lang w:val="ro-MD"/>
              </w:rPr>
              <w:t>.Formele statistice.</w:t>
            </w:r>
          </w:p>
          <w:p w:rsidR="007B2038" w:rsidRPr="00A300B6" w:rsidRDefault="0048562A" w:rsidP="00E54950">
            <w:pPr>
              <w:pStyle w:val="20"/>
              <w:shd w:val="clear" w:color="auto" w:fill="auto"/>
              <w:spacing w:before="0" w:line="220" w:lineRule="exact"/>
              <w:ind w:firstLine="0"/>
              <w:jc w:val="left"/>
              <w:rPr>
                <w:sz w:val="24"/>
                <w:szCs w:val="24"/>
                <w:lang w:val="ro-MD"/>
              </w:rPr>
            </w:pPr>
            <w:r w:rsidRPr="00A300B6">
              <w:rPr>
                <w:sz w:val="24"/>
                <w:szCs w:val="24"/>
                <w:lang w:val="ro-MD"/>
              </w:rPr>
              <w:t>12</w:t>
            </w:r>
            <w:r w:rsidR="007B2038" w:rsidRPr="00A300B6">
              <w:rPr>
                <w:sz w:val="24"/>
                <w:szCs w:val="24"/>
                <w:lang w:val="ro-MD"/>
              </w:rPr>
              <w:t>.Registrul angajaților.</w:t>
            </w:r>
          </w:p>
          <w:p w:rsidR="007B2038" w:rsidRPr="00A300B6" w:rsidRDefault="0048562A" w:rsidP="00E54950">
            <w:pPr>
              <w:pStyle w:val="20"/>
              <w:shd w:val="clear" w:color="auto" w:fill="auto"/>
              <w:spacing w:before="0" w:line="220" w:lineRule="exact"/>
              <w:ind w:firstLine="0"/>
              <w:jc w:val="left"/>
              <w:rPr>
                <w:sz w:val="24"/>
                <w:szCs w:val="24"/>
                <w:lang w:val="ro-MD"/>
              </w:rPr>
            </w:pPr>
            <w:r w:rsidRPr="00A300B6">
              <w:rPr>
                <w:sz w:val="24"/>
                <w:szCs w:val="24"/>
                <w:lang w:val="ro-MD"/>
              </w:rPr>
              <w:t>13</w:t>
            </w:r>
            <w:r w:rsidR="007B2038" w:rsidRPr="00A300B6">
              <w:rPr>
                <w:sz w:val="24"/>
                <w:szCs w:val="24"/>
                <w:lang w:val="ro-MD"/>
              </w:rPr>
              <w:t>.Registrul elevilor.</w:t>
            </w:r>
          </w:p>
          <w:p w:rsidR="007B2038"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14</w:t>
            </w:r>
            <w:r w:rsidR="007B2038" w:rsidRPr="00A300B6">
              <w:rPr>
                <w:sz w:val="24"/>
                <w:szCs w:val="24"/>
                <w:lang w:val="ro-MD"/>
              </w:rPr>
              <w:t>.</w:t>
            </w:r>
            <w:r w:rsidR="00271ABF" w:rsidRPr="00A300B6">
              <w:rPr>
                <w:sz w:val="24"/>
                <w:szCs w:val="24"/>
                <w:lang w:val="ro-MD"/>
              </w:rPr>
              <w:t>Carnetele medicale ale angajaților</w:t>
            </w:r>
            <w:r w:rsidR="00225A9E" w:rsidRPr="00A300B6">
              <w:rPr>
                <w:sz w:val="24"/>
                <w:szCs w:val="24"/>
                <w:lang w:val="ro-MD"/>
              </w:rPr>
              <w:t xml:space="preserve"> și controlul profilactic al elevilor și profes</w:t>
            </w:r>
            <w:r w:rsidR="007B2038" w:rsidRPr="00A300B6">
              <w:rPr>
                <w:sz w:val="24"/>
                <w:szCs w:val="24"/>
                <w:lang w:val="ro-MD"/>
              </w:rPr>
              <w:t>orilor.</w:t>
            </w:r>
          </w:p>
          <w:p w:rsidR="007B2038"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15</w:t>
            </w:r>
            <w:r w:rsidR="007B2038" w:rsidRPr="00A300B6">
              <w:rPr>
                <w:sz w:val="24"/>
                <w:szCs w:val="24"/>
                <w:lang w:val="ro-MD"/>
              </w:rPr>
              <w:t>.Lista produselor interzise.</w:t>
            </w:r>
          </w:p>
          <w:p w:rsidR="001A746F"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16</w:t>
            </w:r>
            <w:r w:rsidR="007B2038" w:rsidRPr="00A300B6">
              <w:rPr>
                <w:sz w:val="24"/>
                <w:szCs w:val="24"/>
                <w:lang w:val="ro-MD"/>
              </w:rPr>
              <w:t>.</w:t>
            </w:r>
            <w:r w:rsidR="00225A9E" w:rsidRPr="00A300B6">
              <w:rPr>
                <w:sz w:val="24"/>
                <w:szCs w:val="24"/>
                <w:lang w:val="ro-MD"/>
              </w:rPr>
              <w:t>Suport pentru spălarea și dezifectarea mâinelor</w:t>
            </w:r>
            <w:r w:rsidR="001A746F" w:rsidRPr="00A300B6">
              <w:rPr>
                <w:sz w:val="24"/>
                <w:szCs w:val="24"/>
                <w:lang w:val="ro-MD"/>
              </w:rPr>
              <w:t>.</w:t>
            </w:r>
          </w:p>
          <w:p w:rsidR="001A746F"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17</w:t>
            </w:r>
            <w:r w:rsidR="001A746F" w:rsidRPr="00A300B6">
              <w:rPr>
                <w:sz w:val="24"/>
                <w:szCs w:val="24"/>
                <w:lang w:val="ro-MD"/>
              </w:rPr>
              <w:t>.</w:t>
            </w:r>
            <w:r w:rsidR="0068353E" w:rsidRPr="00A300B6">
              <w:rPr>
                <w:sz w:val="24"/>
                <w:szCs w:val="24"/>
                <w:lang w:val="ro-MD"/>
              </w:rPr>
              <w:t xml:space="preserve">Decizia APL cu privire de transmitere </w:t>
            </w:r>
            <w:r w:rsidR="00E0415F" w:rsidRPr="00A300B6">
              <w:rPr>
                <w:sz w:val="24"/>
                <w:szCs w:val="24"/>
                <w:lang w:val="ro-MD"/>
              </w:rPr>
              <w:t>în comodat a unor bunuri IP Gimnaziul ”A.P</w:t>
            </w:r>
            <w:r w:rsidR="001E07F6" w:rsidRPr="00A300B6">
              <w:rPr>
                <w:sz w:val="24"/>
                <w:szCs w:val="24"/>
                <w:lang w:val="ro-MD"/>
              </w:rPr>
              <w:t>înzaru”(nr.27/1din 03.04.2019.</w:t>
            </w:r>
          </w:p>
          <w:p w:rsidR="001A746F"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18</w:t>
            </w:r>
            <w:r w:rsidR="001A746F" w:rsidRPr="00A300B6">
              <w:rPr>
                <w:sz w:val="24"/>
                <w:szCs w:val="24"/>
                <w:lang w:val="ro-MD"/>
              </w:rPr>
              <w:t>.</w:t>
            </w:r>
            <w:r w:rsidR="001E07F6" w:rsidRPr="00A300B6">
              <w:rPr>
                <w:sz w:val="24"/>
                <w:szCs w:val="24"/>
                <w:lang w:val="ro-MD"/>
              </w:rPr>
              <w:t xml:space="preserve">Ordin cu privire la numirea </w:t>
            </w:r>
            <w:r w:rsidR="00AF3197" w:rsidRPr="00A300B6">
              <w:rPr>
                <w:sz w:val="24"/>
                <w:szCs w:val="24"/>
                <w:lang w:val="ro-MD"/>
              </w:rPr>
              <w:t>persoanei responsabile de protecția vieții și sănătății elevilor(nr.28 din 01.09.2020).</w:t>
            </w:r>
          </w:p>
          <w:p w:rsidR="00F67E5C" w:rsidRPr="00A300B6" w:rsidRDefault="0066589D" w:rsidP="00E54950">
            <w:pPr>
              <w:pStyle w:val="20"/>
              <w:shd w:val="clear" w:color="auto" w:fill="auto"/>
              <w:spacing w:before="0" w:line="220" w:lineRule="exact"/>
              <w:ind w:firstLine="0"/>
              <w:jc w:val="left"/>
              <w:rPr>
                <w:sz w:val="24"/>
                <w:szCs w:val="24"/>
                <w:lang w:val="ro-MD"/>
              </w:rPr>
            </w:pPr>
            <w:r w:rsidRPr="00A300B6">
              <w:rPr>
                <w:sz w:val="24"/>
                <w:szCs w:val="24"/>
                <w:lang w:val="ro-MD"/>
              </w:rPr>
              <w:t>19</w:t>
            </w:r>
            <w:r w:rsidR="001A746F" w:rsidRPr="00A300B6">
              <w:rPr>
                <w:sz w:val="24"/>
                <w:szCs w:val="24"/>
                <w:lang w:val="ro-MD"/>
              </w:rPr>
              <w:t>.</w:t>
            </w:r>
            <w:r w:rsidR="00AF3197" w:rsidRPr="00A300B6">
              <w:rPr>
                <w:sz w:val="24"/>
                <w:szCs w:val="24"/>
                <w:lang w:val="ro-MD"/>
              </w:rPr>
              <w:t xml:space="preserve">Ordin cu privire la numirea persoanei responsabile </w:t>
            </w:r>
            <w:r w:rsidR="00F67E5C" w:rsidRPr="00A300B6">
              <w:rPr>
                <w:sz w:val="24"/>
                <w:szCs w:val="24"/>
                <w:lang w:val="ro-MD"/>
              </w:rPr>
              <w:t>în domeniul apărării împotriva incendiilor (nr.27 din 01.09.2020).</w:t>
            </w:r>
          </w:p>
          <w:p w:rsidR="006A5ECC" w:rsidRPr="00A300B6" w:rsidRDefault="00D5190A" w:rsidP="00E54950">
            <w:pPr>
              <w:pStyle w:val="20"/>
              <w:shd w:val="clear" w:color="auto" w:fill="auto"/>
              <w:spacing w:before="0" w:line="220" w:lineRule="exact"/>
              <w:ind w:firstLine="0"/>
              <w:jc w:val="left"/>
              <w:rPr>
                <w:sz w:val="24"/>
                <w:szCs w:val="24"/>
                <w:lang w:val="ro-MD"/>
              </w:rPr>
            </w:pPr>
            <w:r w:rsidRPr="00A300B6">
              <w:rPr>
                <w:sz w:val="24"/>
                <w:szCs w:val="24"/>
                <w:lang w:val="ro-MD"/>
              </w:rPr>
              <w:t xml:space="preserve">20.Plan de acțiuni manageriale pentru redeschiderea și reluarea </w:t>
            </w:r>
          </w:p>
          <w:p w:rsidR="00284B59" w:rsidRDefault="006A5ECC" w:rsidP="00E54950">
            <w:pPr>
              <w:pStyle w:val="20"/>
              <w:shd w:val="clear" w:color="auto" w:fill="auto"/>
              <w:spacing w:before="0" w:line="220" w:lineRule="exact"/>
              <w:ind w:firstLine="0"/>
              <w:jc w:val="left"/>
              <w:rPr>
                <w:sz w:val="24"/>
                <w:szCs w:val="24"/>
                <w:lang w:val="ro-MD"/>
              </w:rPr>
            </w:pPr>
            <w:r w:rsidRPr="00A300B6">
              <w:rPr>
                <w:sz w:val="24"/>
                <w:szCs w:val="24"/>
                <w:lang w:val="ro-MD"/>
              </w:rPr>
              <w:t>A</w:t>
            </w:r>
            <w:r w:rsidR="00D5190A" w:rsidRPr="00A300B6">
              <w:rPr>
                <w:sz w:val="24"/>
                <w:szCs w:val="24"/>
                <w:lang w:val="ro-MD"/>
              </w:rPr>
              <w:t>ctivi</w:t>
            </w:r>
            <w:r w:rsidRPr="00A300B6">
              <w:rPr>
                <w:sz w:val="24"/>
                <w:szCs w:val="24"/>
                <w:lang w:val="ro-MD"/>
              </w:rPr>
              <w:t>tății IP Gimnaziul ”Anatol Pînzaru” în contextul pandemiei COVID-19 coordonat cu CESEPE.</w:t>
            </w:r>
            <w:r w:rsidR="00080B1E" w:rsidRPr="00A300B6">
              <w:rPr>
                <w:sz w:val="24"/>
                <w:szCs w:val="24"/>
                <w:lang w:val="ro-MD"/>
              </w:rPr>
              <w:t xml:space="preserve"> </w:t>
            </w:r>
          </w:p>
          <w:p w:rsidR="00D5190A" w:rsidRPr="00A300B6" w:rsidRDefault="00080B1E" w:rsidP="00E54950">
            <w:pPr>
              <w:pStyle w:val="20"/>
              <w:shd w:val="clear" w:color="auto" w:fill="auto"/>
              <w:spacing w:before="0" w:line="220" w:lineRule="exact"/>
              <w:ind w:firstLine="0"/>
              <w:jc w:val="left"/>
              <w:rPr>
                <w:sz w:val="24"/>
                <w:szCs w:val="24"/>
                <w:lang w:val="ro-MD"/>
              </w:rPr>
            </w:pPr>
            <w:r w:rsidRPr="00A300B6">
              <w:rPr>
                <w:sz w:val="24"/>
                <w:szCs w:val="24"/>
                <w:lang w:val="ro-MD"/>
              </w:rPr>
              <w:t>21.Raport de autoevaluare privind pregătirea pent</w:t>
            </w:r>
            <w:r w:rsidR="00007757" w:rsidRPr="00A300B6">
              <w:rPr>
                <w:sz w:val="24"/>
                <w:szCs w:val="24"/>
                <w:lang w:val="ro-MD"/>
              </w:rPr>
              <w:t xml:space="preserve">ru redeschiderea Instituției </w:t>
            </w:r>
            <w:r w:rsidRPr="00A300B6">
              <w:rPr>
                <w:sz w:val="24"/>
                <w:szCs w:val="24"/>
                <w:lang w:val="ro-MD"/>
              </w:rPr>
              <w:t>Învățământ</w:t>
            </w:r>
            <w:r w:rsidR="00007757" w:rsidRPr="00A300B6">
              <w:rPr>
                <w:sz w:val="24"/>
                <w:szCs w:val="24"/>
                <w:lang w:val="ro-MD"/>
              </w:rPr>
              <w:t>.</w:t>
            </w:r>
          </w:p>
          <w:p w:rsidR="00080B1E" w:rsidRPr="00A300B6" w:rsidRDefault="00080B1E" w:rsidP="00E54950">
            <w:pPr>
              <w:pStyle w:val="20"/>
              <w:shd w:val="clear" w:color="auto" w:fill="auto"/>
              <w:spacing w:before="0" w:line="220" w:lineRule="exact"/>
              <w:ind w:firstLine="0"/>
              <w:jc w:val="left"/>
              <w:rPr>
                <w:sz w:val="24"/>
                <w:szCs w:val="24"/>
                <w:lang w:val="ro-MD"/>
              </w:rPr>
            </w:pPr>
          </w:p>
          <w:p w:rsidR="00B87426" w:rsidRPr="00A300B6" w:rsidRDefault="00B87426" w:rsidP="00E54950">
            <w:pPr>
              <w:pStyle w:val="20"/>
              <w:shd w:val="clear" w:color="auto" w:fill="auto"/>
              <w:spacing w:before="0" w:line="220" w:lineRule="exact"/>
              <w:ind w:firstLine="0"/>
              <w:jc w:val="left"/>
              <w:rPr>
                <w:sz w:val="24"/>
                <w:szCs w:val="24"/>
                <w:lang w:val="ro-MD"/>
              </w:rPr>
            </w:pPr>
          </w:p>
          <w:p w:rsidR="00B87426" w:rsidRPr="00A300B6" w:rsidRDefault="00B87426" w:rsidP="00E54950">
            <w:pPr>
              <w:pStyle w:val="20"/>
              <w:shd w:val="clear" w:color="auto" w:fill="auto"/>
              <w:spacing w:before="0" w:line="220" w:lineRule="exact"/>
              <w:ind w:firstLine="0"/>
              <w:jc w:val="left"/>
              <w:rPr>
                <w:sz w:val="24"/>
                <w:szCs w:val="24"/>
                <w:lang w:val="ro-MD"/>
              </w:rPr>
            </w:pPr>
          </w:p>
        </w:tc>
      </w:tr>
      <w:tr w:rsidR="00E54950" w:rsidRPr="00722899" w:rsidTr="00E75C8C">
        <w:trPr>
          <w:trHeight w:hRule="exact" w:val="1005"/>
        </w:trPr>
        <w:tc>
          <w:tcPr>
            <w:tcW w:w="2321" w:type="dxa"/>
            <w:tcBorders>
              <w:top w:val="single" w:sz="4" w:space="0" w:color="auto"/>
              <w:left w:val="single" w:sz="4" w:space="0" w:color="auto"/>
              <w:bottom w:val="nil"/>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B2180">
              <w:rPr>
                <w:sz w:val="24"/>
                <w:szCs w:val="24"/>
                <w:lang w:val="ro-MD"/>
              </w:rPr>
              <w:t>Administrația IP dispune de documentația tehnic</w:t>
            </w:r>
            <w:r w:rsidR="0092583F">
              <w:rPr>
                <w:sz w:val="24"/>
                <w:szCs w:val="24"/>
                <w:lang w:val="ro-MD"/>
              </w:rPr>
              <w:t>ă sanitaro igienice și medicală și monitorizează fregvent respectarea normelor sanitaro igienice și de securitate tehnică.</w:t>
            </w:r>
          </w:p>
        </w:tc>
      </w:tr>
      <w:tr w:rsidR="00E54950"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F4A93">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3A6D" w:rsidRDefault="00E54950"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E54950" w:rsidRPr="00722899" w:rsidRDefault="001A3A6D" w:rsidP="00E54950">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DA4F4E" w:rsidRPr="00722899" w:rsidRDefault="00DA4F4E" w:rsidP="00DA4F4E">
      <w:pPr>
        <w:rPr>
          <w:rFonts w:ascii="Times New Roman" w:hAnsi="Times New Roman" w:cs="Times New Roman"/>
          <w:lang w:val="ro-MD"/>
        </w:rPr>
      </w:pPr>
    </w:p>
    <w:p w:rsidR="00AD5245" w:rsidRPr="00722899" w:rsidRDefault="00DA4F4E" w:rsidP="00DA4F4E">
      <w:pPr>
        <w:framePr w:w="8809" w:wrap="notBeside" w:vAnchor="text" w:hAnchor="text" w:xAlign="center" w:y="1"/>
        <w:tabs>
          <w:tab w:val="left" w:leader="underscore" w:pos="8705"/>
        </w:tabs>
        <w:spacing w:line="259" w:lineRule="exact"/>
        <w:jc w:val="both"/>
        <w:rPr>
          <w:rStyle w:val="31"/>
          <w:rFonts w:eastAsia="Arial Unicode MS"/>
          <w:sz w:val="24"/>
          <w:szCs w:val="24"/>
          <w:lang w:val="ro-MD"/>
        </w:rPr>
      </w:pPr>
      <w:r w:rsidRPr="00722899">
        <w:rPr>
          <w:rFonts w:ascii="Times New Roman" w:hAnsi="Times New Roman" w:cs="Times New Roman"/>
          <w:lang w:val="ro-MD"/>
        </w:rPr>
        <w:t xml:space="preserve">Indicator 1.1.2 Asigurarea pazei şi securităţii instituţiei şi a tuturor elevilor/ copiilor pe toată </w:t>
      </w:r>
      <w:r w:rsidRPr="00722899">
        <w:rPr>
          <w:rStyle w:val="31"/>
          <w:rFonts w:eastAsia="Arial Unicode MS"/>
          <w:sz w:val="24"/>
          <w:szCs w:val="24"/>
          <w:u w:val="none"/>
          <w:lang w:val="ro-MD"/>
        </w:rPr>
        <w:t>durata programului educativ</w:t>
      </w:r>
    </w:p>
    <w:p w:rsidR="00DA4F4E" w:rsidRPr="00722899" w:rsidRDefault="00DA4F4E" w:rsidP="00DA4F4E">
      <w:pPr>
        <w:framePr w:w="8809" w:wrap="notBeside" w:vAnchor="text" w:hAnchor="text" w:xAlign="center" w:y="1"/>
        <w:tabs>
          <w:tab w:val="left" w:leader="underscore" w:pos="8705"/>
        </w:tabs>
        <w:spacing w:line="259" w:lineRule="exact"/>
        <w:jc w:val="both"/>
        <w:rPr>
          <w:rFonts w:ascii="Times New Roman" w:hAnsi="Times New Roman" w:cs="Times New Roman"/>
          <w:lang w:val="ro-MD"/>
        </w:rPr>
      </w:pPr>
      <w:r w:rsidRPr="00722899">
        <w:rPr>
          <w:rFonts w:ascii="Times New Roman" w:hAnsi="Times New Roman" w:cs="Times New Roman"/>
          <w:lang w:val="ro-MD"/>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955"/>
        <w:gridCol w:w="1642"/>
        <w:gridCol w:w="3600"/>
        <w:gridCol w:w="1613"/>
      </w:tblGrid>
      <w:tr w:rsidR="00DA4F4E" w:rsidRPr="00722899" w:rsidTr="00E75C8C">
        <w:trPr>
          <w:trHeight w:hRule="exact" w:val="1221"/>
          <w:jc w:val="center"/>
        </w:trPr>
        <w:tc>
          <w:tcPr>
            <w:tcW w:w="1955"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55" w:type="dxa"/>
            <w:gridSpan w:val="3"/>
            <w:tcBorders>
              <w:top w:val="single" w:sz="4" w:space="0" w:color="auto"/>
              <w:left w:val="single" w:sz="4" w:space="0" w:color="auto"/>
              <w:bottom w:val="nil"/>
              <w:right w:val="single" w:sz="4" w:space="0" w:color="auto"/>
            </w:tcBorders>
            <w:shd w:val="clear" w:color="auto" w:fill="FFFFFF"/>
            <w:vAlign w:val="center"/>
            <w:hideMark/>
          </w:tcPr>
          <w:p w:rsidR="00DA4F4E" w:rsidRDefault="00B72FA9">
            <w:pPr>
              <w:pStyle w:val="20"/>
              <w:framePr w:w="8809" w:wrap="notBeside" w:vAnchor="text" w:hAnchor="text" w:xAlign="center" w:y="1"/>
              <w:shd w:val="clear" w:color="auto" w:fill="auto"/>
              <w:spacing w:before="0" w:line="220" w:lineRule="exact"/>
              <w:ind w:firstLine="0"/>
              <w:jc w:val="left"/>
              <w:rPr>
                <w:sz w:val="24"/>
                <w:szCs w:val="24"/>
                <w:lang w:val="ro-MD"/>
              </w:rPr>
            </w:pPr>
            <w:r>
              <w:rPr>
                <w:sz w:val="24"/>
                <w:szCs w:val="24"/>
                <w:lang w:val="ro-MD"/>
              </w:rPr>
              <w:t>1.</w:t>
            </w:r>
            <w:r w:rsidR="00CA1EFE">
              <w:rPr>
                <w:sz w:val="24"/>
                <w:szCs w:val="24"/>
                <w:lang w:val="ro-MD"/>
              </w:rPr>
              <w:t>Ordin cu privire la numirea paznicului(nr.</w:t>
            </w:r>
            <w:r w:rsidR="004200BF">
              <w:rPr>
                <w:sz w:val="24"/>
                <w:szCs w:val="24"/>
                <w:lang w:val="ro-MD"/>
              </w:rPr>
              <w:t>5 din 18.01.2016)</w:t>
            </w:r>
          </w:p>
          <w:p w:rsidR="00B72FA9" w:rsidRDefault="00B72FA9">
            <w:pPr>
              <w:pStyle w:val="20"/>
              <w:framePr w:w="8809" w:wrap="notBeside" w:vAnchor="text" w:hAnchor="text" w:xAlign="center" w:y="1"/>
              <w:shd w:val="clear" w:color="auto" w:fill="auto"/>
              <w:spacing w:before="0" w:line="220" w:lineRule="exact"/>
              <w:ind w:firstLine="0"/>
              <w:jc w:val="left"/>
              <w:rPr>
                <w:sz w:val="24"/>
                <w:szCs w:val="24"/>
                <w:lang w:val="ro-MD"/>
              </w:rPr>
            </w:pPr>
            <w:r>
              <w:rPr>
                <w:sz w:val="24"/>
                <w:szCs w:val="24"/>
                <w:lang w:val="ro-MD"/>
              </w:rPr>
              <w:t>2.Ordin cu privire la numirea profesorului de serviciu care este responsabil de securitatea elevilor pe durata programului educativ(nr.</w:t>
            </w:r>
            <w:r w:rsidR="00046F42">
              <w:rPr>
                <w:sz w:val="24"/>
                <w:szCs w:val="24"/>
                <w:lang w:val="ro-MD"/>
              </w:rPr>
              <w:t>28 din 01.09.2020).</w:t>
            </w:r>
          </w:p>
          <w:p w:rsidR="00B72FA9" w:rsidRPr="00722899" w:rsidRDefault="00B72FA9">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3.Persoana responsabilă de securitatea elevilor în timpul transportării.</w:t>
            </w:r>
          </w:p>
        </w:tc>
      </w:tr>
      <w:tr w:rsidR="00DA4F4E" w:rsidRPr="00722899" w:rsidTr="006666EE">
        <w:trPr>
          <w:trHeight w:hRule="exact" w:val="1423"/>
          <w:jc w:val="center"/>
        </w:trPr>
        <w:tc>
          <w:tcPr>
            <w:tcW w:w="1955"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55" w:type="dxa"/>
            <w:gridSpan w:val="3"/>
            <w:tcBorders>
              <w:top w:val="single" w:sz="4" w:space="0" w:color="auto"/>
              <w:left w:val="single" w:sz="4" w:space="0" w:color="auto"/>
              <w:bottom w:val="nil"/>
              <w:right w:val="single" w:sz="4" w:space="0" w:color="auto"/>
            </w:tcBorders>
            <w:shd w:val="clear" w:color="auto" w:fill="FFFFFF"/>
            <w:vAlign w:val="center"/>
            <w:hideMark/>
          </w:tcPr>
          <w:p w:rsidR="00DA4F4E" w:rsidRDefault="00DA4F4E">
            <w:pPr>
              <w:pStyle w:val="20"/>
              <w:framePr w:w="8809" w:wrap="notBeside" w:vAnchor="text" w:hAnchor="text" w:xAlign="center" w:y="1"/>
              <w:shd w:val="clear" w:color="auto" w:fill="auto"/>
              <w:spacing w:before="0" w:line="220" w:lineRule="exact"/>
              <w:ind w:firstLine="0"/>
              <w:jc w:val="left"/>
              <w:rPr>
                <w:sz w:val="24"/>
                <w:szCs w:val="24"/>
                <w:lang w:val="ro-MD"/>
              </w:rPr>
            </w:pPr>
            <w:r w:rsidRPr="00722899">
              <w:rPr>
                <w:sz w:val="24"/>
                <w:szCs w:val="24"/>
                <w:lang w:val="ro-MD"/>
              </w:rPr>
              <w:t>•</w:t>
            </w:r>
            <w:r w:rsidR="003C6EA5">
              <w:rPr>
                <w:sz w:val="24"/>
                <w:szCs w:val="24"/>
                <w:lang w:val="ro-MD"/>
              </w:rPr>
              <w:t>Instituția deține majoritatea actelor referitoare la paza și securitatea instituției și asigură</w:t>
            </w:r>
            <w:r w:rsidR="006666EE">
              <w:rPr>
                <w:sz w:val="24"/>
                <w:szCs w:val="24"/>
                <w:lang w:val="ro-MD"/>
              </w:rPr>
              <w:t xml:space="preserve"> securitatea elevilor inclusiv pe durata programului educativ a incintii instituției și a teritoriilor adeacente.</w:t>
            </w:r>
          </w:p>
          <w:p w:rsidR="006666EE" w:rsidRPr="00722899" w:rsidRDefault="006666E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Responsabilizarea profesorului de serviciu de viața și securitatea copiilor transportați în perioada orelor 12.00-13</w:t>
            </w:r>
            <w:r w:rsidR="00684D68">
              <w:rPr>
                <w:sz w:val="24"/>
                <w:szCs w:val="24"/>
                <w:lang w:val="ro-MD"/>
              </w:rPr>
              <w:t>.50</w:t>
            </w:r>
          </w:p>
        </w:tc>
      </w:tr>
      <w:tr w:rsidR="00DA4F4E" w:rsidRPr="00722899" w:rsidTr="00DA4F4E">
        <w:trPr>
          <w:trHeight w:hRule="exact" w:val="504"/>
          <w:jc w:val="center"/>
        </w:trPr>
        <w:tc>
          <w:tcPr>
            <w:tcW w:w="1955"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2"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w:t>
            </w:r>
          </w:p>
        </w:tc>
        <w:tc>
          <w:tcPr>
            <w:tcW w:w="1613" w:type="dxa"/>
            <w:tcBorders>
              <w:top w:val="single" w:sz="4" w:space="0" w:color="auto"/>
              <w:left w:val="single" w:sz="4" w:space="0" w:color="auto"/>
              <w:bottom w:val="single" w:sz="4" w:space="0" w:color="auto"/>
              <w:right w:val="single" w:sz="4" w:space="0" w:color="auto"/>
            </w:tcBorders>
            <w:shd w:val="clear" w:color="auto" w:fill="FFFFFF"/>
            <w:hideMark/>
          </w:tcPr>
          <w:p w:rsidR="00DA4F4E" w:rsidRDefault="00DA4F4E">
            <w:pPr>
              <w:pStyle w:val="20"/>
              <w:framePr w:w="8809" w:wrap="notBeside" w:vAnchor="text" w:hAnchor="text" w:xAlign="center" w:y="1"/>
              <w:shd w:val="clear" w:color="auto" w:fill="auto"/>
              <w:spacing w:before="0" w:line="220" w:lineRule="exact"/>
              <w:ind w:firstLine="0"/>
              <w:jc w:val="left"/>
              <w:rPr>
                <w:sz w:val="24"/>
                <w:szCs w:val="24"/>
                <w:lang w:val="ro-MD"/>
              </w:rPr>
            </w:pPr>
            <w:r w:rsidRPr="00722899">
              <w:rPr>
                <w:sz w:val="24"/>
                <w:szCs w:val="24"/>
                <w:lang w:val="ro-MD"/>
              </w:rPr>
              <w:t>Punctaj:</w:t>
            </w:r>
          </w:p>
          <w:p w:rsidR="001A3A6D" w:rsidRPr="00722899" w:rsidRDefault="001A3A6D">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0,5</w:t>
            </w: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DA4F4E" w:rsidRPr="00722899" w:rsidRDefault="00DA4F4E" w:rsidP="00DA4F4E">
      <w:pPr>
        <w:framePr w:w="8809" w:wrap="notBeside" w:vAnchor="text" w:hAnchor="text" w:xAlign="center" w:y="1"/>
        <w:spacing w:line="220" w:lineRule="exact"/>
        <w:rPr>
          <w:rStyle w:val="31"/>
          <w:rFonts w:eastAsia="Arial Unicode MS"/>
          <w:sz w:val="24"/>
          <w:szCs w:val="24"/>
          <w:u w:val="none"/>
          <w:lang w:val="ro-MD"/>
        </w:rPr>
      </w:pPr>
      <w:r w:rsidRPr="00722899">
        <w:rPr>
          <w:rStyle w:val="31"/>
          <w:rFonts w:eastAsia="Arial Unicode MS"/>
          <w:sz w:val="24"/>
          <w:szCs w:val="24"/>
          <w:u w:val="none"/>
          <w:lang w:val="ro-MD"/>
        </w:rPr>
        <w:t>Indicator 1.1.3. Elaborarea unui program/ orar al activităţilor echilibrat şi flexibil</w:t>
      </w:r>
    </w:p>
    <w:p w:rsidR="00AD5245" w:rsidRPr="00722899" w:rsidRDefault="00AD5245" w:rsidP="00DA4F4E">
      <w:pPr>
        <w:framePr w:w="8809" w:wrap="notBeside" w:vAnchor="text" w:hAnchor="text" w:xAlign="center" w:y="1"/>
        <w:spacing w:line="220" w:lineRule="exact"/>
        <w:rPr>
          <w:rFonts w:ascii="Times New Roman" w:hAnsi="Times New Roman" w:cs="Times New Roman"/>
          <w:lang w:val="ro-MD"/>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1"/>
        <w:gridCol w:w="1649"/>
        <w:gridCol w:w="3600"/>
        <w:gridCol w:w="1609"/>
      </w:tblGrid>
      <w:tr w:rsidR="00DA4F4E" w:rsidRPr="00722899" w:rsidTr="00341494">
        <w:trPr>
          <w:trHeight w:hRule="exact" w:val="426"/>
          <w:jc w:val="center"/>
        </w:trPr>
        <w:tc>
          <w:tcPr>
            <w:tcW w:w="1951"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58" w:type="dxa"/>
            <w:gridSpan w:val="3"/>
            <w:tcBorders>
              <w:top w:val="single" w:sz="4" w:space="0" w:color="auto"/>
              <w:left w:val="single" w:sz="4" w:space="0" w:color="auto"/>
              <w:bottom w:val="nil"/>
              <w:right w:val="single" w:sz="4" w:space="0" w:color="auto"/>
            </w:tcBorders>
            <w:shd w:val="clear" w:color="auto" w:fill="FFFFFF"/>
            <w:vAlign w:val="center"/>
            <w:hideMark/>
          </w:tcPr>
          <w:p w:rsidR="00903BAF" w:rsidRDefault="00DA4F4E" w:rsidP="00903BAF">
            <w:pPr>
              <w:pStyle w:val="20"/>
              <w:framePr w:w="8809" w:wrap="notBeside" w:vAnchor="text" w:hAnchor="text" w:xAlign="center" w:y="1"/>
              <w:shd w:val="clear" w:color="auto" w:fill="auto"/>
              <w:spacing w:before="0" w:line="220" w:lineRule="exact"/>
              <w:ind w:firstLine="0"/>
              <w:jc w:val="left"/>
              <w:rPr>
                <w:sz w:val="24"/>
                <w:szCs w:val="24"/>
                <w:lang w:val="ro-MD"/>
              </w:rPr>
            </w:pPr>
            <w:r w:rsidRPr="00722899">
              <w:rPr>
                <w:sz w:val="24"/>
                <w:szCs w:val="24"/>
                <w:lang w:val="ro-MD"/>
              </w:rPr>
              <w:t>•</w:t>
            </w:r>
            <w:r w:rsidR="00903BAF">
              <w:rPr>
                <w:sz w:val="24"/>
                <w:szCs w:val="24"/>
                <w:lang w:val="ro-MD"/>
              </w:rPr>
              <w:t xml:space="preserve">1.Orarul sunetelor </w:t>
            </w:r>
            <w:r w:rsidR="006663BA">
              <w:rPr>
                <w:sz w:val="24"/>
                <w:szCs w:val="24"/>
                <w:lang w:val="ro-MD"/>
              </w:rPr>
              <w:t xml:space="preserve">și a lecțiilor </w:t>
            </w:r>
            <w:r w:rsidR="00903BAF">
              <w:rPr>
                <w:sz w:val="24"/>
                <w:szCs w:val="24"/>
                <w:lang w:val="ro-MD"/>
              </w:rPr>
              <w:t xml:space="preserve">aprobat la </w:t>
            </w:r>
            <w:r w:rsidR="001113AB">
              <w:rPr>
                <w:sz w:val="24"/>
                <w:szCs w:val="24"/>
                <w:lang w:val="ro-MD"/>
              </w:rPr>
              <w:t>ședința</w:t>
            </w:r>
            <w:r w:rsidR="001C3AE4">
              <w:rPr>
                <w:sz w:val="24"/>
                <w:szCs w:val="24"/>
                <w:lang w:val="ro-MD"/>
              </w:rPr>
              <w:t xml:space="preserve"> </w:t>
            </w:r>
            <w:r w:rsidR="00903BAF">
              <w:rPr>
                <w:sz w:val="24"/>
                <w:szCs w:val="24"/>
                <w:lang w:val="ro-MD"/>
              </w:rPr>
              <w:t>CA.</w:t>
            </w:r>
          </w:p>
          <w:p w:rsidR="001113AB" w:rsidRDefault="001113AB" w:rsidP="00903BAF">
            <w:pPr>
              <w:pStyle w:val="20"/>
              <w:framePr w:w="8809" w:wrap="notBeside" w:vAnchor="text" w:hAnchor="text" w:xAlign="center" w:y="1"/>
              <w:shd w:val="clear" w:color="auto" w:fill="auto"/>
              <w:spacing w:before="0" w:line="220" w:lineRule="exact"/>
              <w:ind w:firstLine="0"/>
              <w:jc w:val="left"/>
              <w:rPr>
                <w:sz w:val="24"/>
                <w:szCs w:val="24"/>
                <w:lang w:val="ro-MD"/>
              </w:rPr>
            </w:pPr>
            <w:r w:rsidRPr="001113AB">
              <w:rPr>
                <w:sz w:val="24"/>
                <w:szCs w:val="24"/>
                <w:lang w:val="ro-MD"/>
              </w:rPr>
              <w:t>•2.Aprobarea unui orar al orelor online în perioada pandemică.</w:t>
            </w:r>
          </w:p>
          <w:p w:rsidR="001C3AE4" w:rsidRDefault="001C3AE4" w:rsidP="00903BAF">
            <w:pPr>
              <w:pStyle w:val="20"/>
              <w:framePr w:w="8809" w:wrap="notBeside" w:vAnchor="text" w:hAnchor="text" w:xAlign="center" w:y="1"/>
              <w:shd w:val="clear" w:color="auto" w:fill="auto"/>
              <w:spacing w:before="0" w:line="220" w:lineRule="exact"/>
              <w:ind w:firstLine="0"/>
              <w:jc w:val="left"/>
              <w:rPr>
                <w:sz w:val="24"/>
                <w:szCs w:val="24"/>
                <w:lang w:val="ro-MD"/>
              </w:rPr>
            </w:pPr>
          </w:p>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p>
        </w:tc>
      </w:tr>
      <w:tr w:rsidR="00DA4F4E" w:rsidRPr="00722899" w:rsidTr="00341494">
        <w:trPr>
          <w:trHeight w:hRule="exact" w:val="709"/>
          <w:jc w:val="center"/>
        </w:trPr>
        <w:tc>
          <w:tcPr>
            <w:tcW w:w="1951"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58" w:type="dxa"/>
            <w:gridSpan w:val="3"/>
            <w:tcBorders>
              <w:top w:val="single" w:sz="4" w:space="0" w:color="auto"/>
              <w:left w:val="single" w:sz="4" w:space="0" w:color="auto"/>
              <w:bottom w:val="nil"/>
              <w:right w:val="single" w:sz="4" w:space="0" w:color="auto"/>
            </w:tcBorders>
            <w:shd w:val="clear" w:color="auto" w:fill="FFFFFF"/>
            <w:vAlign w:val="center"/>
            <w:hideMark/>
          </w:tcPr>
          <w:p w:rsidR="00813011"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rPr>
            </w:pPr>
            <w:r w:rsidRPr="00722899">
              <w:rPr>
                <w:sz w:val="24"/>
                <w:szCs w:val="24"/>
                <w:lang w:val="ro-MD"/>
              </w:rPr>
              <w:t>•</w:t>
            </w:r>
            <w:r w:rsidR="00267105">
              <w:rPr>
                <w:sz w:val="24"/>
                <w:szCs w:val="24"/>
                <w:lang w:val="ro-MD"/>
              </w:rPr>
              <w:t>Instituția respectă cerințele de proiecta</w:t>
            </w:r>
            <w:r w:rsidR="00813011">
              <w:rPr>
                <w:sz w:val="24"/>
                <w:szCs w:val="24"/>
                <w:lang w:val="ro-MD"/>
              </w:rPr>
              <w:t>re orar</w:t>
            </w:r>
            <w:r w:rsidR="00267105">
              <w:rPr>
                <w:sz w:val="24"/>
                <w:szCs w:val="24"/>
                <w:lang w:val="ro-MD"/>
              </w:rPr>
              <w:t xml:space="preserve">ă a activităților </w:t>
            </w:r>
            <w:r w:rsidR="00813011">
              <w:rPr>
                <w:sz w:val="24"/>
                <w:szCs w:val="24"/>
                <w:lang w:val="ro-MD"/>
              </w:rPr>
              <w:t>educaționale cu devieri obiective ce se referă la orarul transportării elevilor.Existența instruirii simultane.</w:t>
            </w:r>
          </w:p>
        </w:tc>
      </w:tr>
      <w:tr w:rsidR="00DA4F4E" w:rsidRPr="00722899" w:rsidTr="00DA4F4E">
        <w:trPr>
          <w:trHeight w:hRule="exact" w:val="497"/>
          <w:jc w:val="center"/>
        </w:trPr>
        <w:tc>
          <w:tcPr>
            <w:tcW w:w="1951"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1</w:t>
            </w:r>
          </w:p>
        </w:tc>
        <w:tc>
          <w:tcPr>
            <w:tcW w:w="1609" w:type="dxa"/>
            <w:tcBorders>
              <w:top w:val="single" w:sz="4" w:space="0" w:color="auto"/>
              <w:left w:val="single" w:sz="4" w:space="0" w:color="auto"/>
              <w:bottom w:val="single" w:sz="4" w:space="0" w:color="auto"/>
              <w:right w:val="single" w:sz="4" w:space="0" w:color="auto"/>
            </w:tcBorders>
            <w:shd w:val="clear" w:color="auto" w:fill="FFFFFF"/>
            <w:hideMark/>
          </w:tcPr>
          <w:p w:rsidR="00DA4F4E" w:rsidRDefault="00DA4F4E">
            <w:pPr>
              <w:pStyle w:val="20"/>
              <w:framePr w:w="8809" w:wrap="notBeside" w:vAnchor="text" w:hAnchor="text" w:xAlign="center" w:y="1"/>
              <w:shd w:val="clear" w:color="auto" w:fill="auto"/>
              <w:spacing w:before="0" w:line="220" w:lineRule="exact"/>
              <w:ind w:firstLine="0"/>
              <w:jc w:val="left"/>
              <w:rPr>
                <w:sz w:val="24"/>
                <w:szCs w:val="24"/>
                <w:lang w:val="ro-MD"/>
              </w:rPr>
            </w:pPr>
            <w:r w:rsidRPr="00722899">
              <w:rPr>
                <w:sz w:val="24"/>
                <w:szCs w:val="24"/>
                <w:lang w:val="ro-MD"/>
              </w:rPr>
              <w:t>Punctaj:</w:t>
            </w:r>
          </w:p>
          <w:p w:rsidR="001A3A6D" w:rsidRPr="00722899" w:rsidRDefault="00B64D9D">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Pr>
                <w:sz w:val="24"/>
                <w:szCs w:val="24"/>
                <w:lang w:val="ro-MD"/>
              </w:rPr>
              <w:t>0,5</w:t>
            </w: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CA020C" w:rsidRPr="00722899" w:rsidRDefault="00CA020C" w:rsidP="00CA020C">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Capacitate instituțională</w:t>
      </w:r>
    </w:p>
    <w:p w:rsidR="00DA4F4E" w:rsidRPr="00971702" w:rsidRDefault="00CA020C" w:rsidP="00971702">
      <w:pPr>
        <w:spacing w:after="13" w:line="220" w:lineRule="exact"/>
        <w:ind w:left="426"/>
        <w:rPr>
          <w:rFonts w:ascii="Times New Roman" w:hAnsi="Times New Roman" w:cs="Times New Roman"/>
        </w:rPr>
      </w:pPr>
      <w:r w:rsidRPr="00722899">
        <w:rPr>
          <w:rFonts w:ascii="Times New Roman" w:hAnsi="Times New Roman" w:cs="Times New Roman"/>
          <w:lang w:val="ro-MD"/>
        </w:rPr>
        <w:t xml:space="preserve">Indicator 1.1.4.Asigurarea </w:t>
      </w:r>
      <w:r w:rsidR="000B271C" w:rsidRPr="00722899">
        <w:rPr>
          <w:rFonts w:ascii="Times New Roman" w:hAnsi="Times New Roman" w:cs="Times New Roman"/>
        </w:rPr>
        <w:t>pentru fiecare elev/ copil a câte un loc în bancă/ la masă etc.,       corespunzător particularităţilor psihofiziologice individuale</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971702">
        <w:trPr>
          <w:trHeight w:hRule="exact" w:val="489"/>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46F42">
              <w:rPr>
                <w:sz w:val="24"/>
                <w:szCs w:val="24"/>
                <w:lang w:val="ro-MD"/>
              </w:rPr>
              <w:t xml:space="preserve">1.Toți </w:t>
            </w:r>
            <w:r w:rsidR="002A287E">
              <w:rPr>
                <w:sz w:val="24"/>
                <w:szCs w:val="24"/>
                <w:lang w:val="ro-MD"/>
              </w:rPr>
              <w:t xml:space="preserve"> elevii sunt asigurați cu spații și mobilier corespunzător particularităților psihofiziologice</w:t>
            </w:r>
            <w:r w:rsidR="00FD08C7">
              <w:rPr>
                <w:sz w:val="24"/>
                <w:szCs w:val="24"/>
                <w:lang w:val="ro-MD"/>
              </w:rPr>
              <w:t>.</w:t>
            </w:r>
          </w:p>
        </w:tc>
      </w:tr>
      <w:tr w:rsidR="000B271C" w:rsidRPr="00722899" w:rsidTr="008E32DF">
        <w:trPr>
          <w:trHeight w:hRule="exact" w:val="1123"/>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13EF0">
              <w:rPr>
                <w:sz w:val="24"/>
                <w:szCs w:val="24"/>
                <w:lang w:val="ro-MD"/>
              </w:rPr>
              <w:t>Instituția dispune în general de spații educaționale adecvate</w:t>
            </w:r>
            <w:r w:rsidR="008E32DF">
              <w:rPr>
                <w:sz w:val="24"/>
                <w:szCs w:val="24"/>
                <w:lang w:val="ro-MD"/>
              </w:rPr>
              <w:t xml:space="preserve"> și asigură cu exscepția a unu două cazuri temporare, toate categoriile de elevi cu locuri corespunzătoare particularităților psiho</w:t>
            </w:r>
            <w:r w:rsidR="00ED7A4B">
              <w:rPr>
                <w:sz w:val="24"/>
                <w:szCs w:val="24"/>
                <w:lang w:val="ro-MD"/>
              </w:rPr>
              <w:t>fiziologice individuale:mobilier învechit,condiții epidemiologice specifice COVID-19(un elev în bancă).</w:t>
            </w:r>
          </w:p>
        </w:tc>
      </w:tr>
      <w:tr w:rsidR="000B271C" w:rsidRPr="00722899" w:rsidTr="000B271C">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B271C" w:rsidRDefault="000B271C" w:rsidP="000B271C">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64D9D" w:rsidRPr="00722899" w:rsidRDefault="00B64D9D" w:rsidP="000B271C">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0B271C" w:rsidRPr="00722899" w:rsidRDefault="000B271C" w:rsidP="00971702">
      <w:pPr>
        <w:spacing w:after="13" w:line="220" w:lineRule="exact"/>
        <w:rPr>
          <w:rFonts w:ascii="Times New Roman" w:hAnsi="Times New Roman" w:cs="Times New Roman"/>
          <w:lang w:val="ro-MD"/>
        </w:rPr>
      </w:pPr>
      <w:r w:rsidRPr="00722899">
        <w:rPr>
          <w:rFonts w:ascii="Times New Roman" w:hAnsi="Times New Roman" w:cs="Times New Roman"/>
          <w:lang w:val="ro-MD"/>
        </w:rPr>
        <w:t>Indicator 1.1.5.</w:t>
      </w:r>
      <w:r w:rsidRPr="00722899">
        <w:rPr>
          <w:rFonts w:ascii="Times New Roman" w:hAnsi="Times New Roman" w:cs="Times New Roman"/>
        </w:rPr>
        <w:t xml:space="preserve"> Asigurarea cu materiale de sprijin (echipamente, utilaje, dispozitive, ustensile etc.), în corespundere cu parametrii sanitaro-igienici şi cu cerinţele de securitate</w:t>
      </w:r>
    </w:p>
    <w:p w:rsidR="000B271C" w:rsidRPr="00722899" w:rsidRDefault="000B271C" w:rsidP="000B271C">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971702">
        <w:trPr>
          <w:trHeight w:hRule="exact" w:val="2422"/>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4200BF">
              <w:rPr>
                <w:sz w:val="24"/>
                <w:szCs w:val="24"/>
                <w:lang w:val="ro-MD"/>
              </w:rPr>
              <w:t>1.Instituția este asigurată cu medicamente de primul ajutor.</w:t>
            </w:r>
          </w:p>
          <w:p w:rsidR="003679CB" w:rsidRPr="00722899" w:rsidRDefault="004200BF" w:rsidP="00ED77CF">
            <w:pPr>
              <w:pStyle w:val="20"/>
              <w:shd w:val="clear" w:color="auto" w:fill="auto"/>
              <w:spacing w:before="0" w:line="220" w:lineRule="exact"/>
              <w:ind w:firstLine="0"/>
              <w:jc w:val="left"/>
              <w:rPr>
                <w:sz w:val="24"/>
                <w:szCs w:val="24"/>
                <w:lang w:val="ro-MD" w:eastAsia="ro-RO" w:bidi="ro-RO"/>
              </w:rPr>
            </w:pPr>
            <w:r>
              <w:rPr>
                <w:sz w:val="24"/>
                <w:szCs w:val="24"/>
                <w:lang w:val="ro-MD"/>
              </w:rPr>
              <w:t>2.</w:t>
            </w:r>
            <w:r w:rsidR="003905CD">
              <w:rPr>
                <w:sz w:val="24"/>
                <w:szCs w:val="24"/>
                <w:lang w:val="ro-MD"/>
              </w:rPr>
              <w:t>Asi</w:t>
            </w:r>
            <w:r w:rsidR="00292DE4">
              <w:rPr>
                <w:sz w:val="24"/>
                <w:szCs w:val="24"/>
                <w:lang w:val="ro-MD"/>
              </w:rPr>
              <w:t>gurarea cu materiale de sprijin</w:t>
            </w:r>
            <w:r w:rsidR="003905CD">
              <w:rPr>
                <w:sz w:val="24"/>
                <w:szCs w:val="24"/>
                <w:lang w:val="ro-MD"/>
              </w:rPr>
              <w:t>,</w:t>
            </w:r>
            <w:r w:rsidR="007234E5">
              <w:rPr>
                <w:sz w:val="24"/>
                <w:szCs w:val="24"/>
                <w:lang w:val="ro-MD"/>
              </w:rPr>
              <w:t>termometre,dezifectant,măști,chiuvete/lavuare,săpun,detergenți,coșuri de gunoi,sistem de încălzire,apă potabilă îmbuteliată</w:t>
            </w:r>
            <w:r w:rsidR="00304EE1">
              <w:rPr>
                <w:sz w:val="24"/>
                <w:szCs w:val="24"/>
                <w:lang w:val="ro-MD"/>
              </w:rPr>
              <w:t>(contract nr.3 din 04.01.2021)</w:t>
            </w:r>
            <w:r w:rsidR="000C7426">
              <w:rPr>
                <w:sz w:val="24"/>
                <w:szCs w:val="24"/>
                <w:lang w:val="ro-MD"/>
              </w:rPr>
              <w:t>,prosoape de hârtie,</w:t>
            </w:r>
            <w:r w:rsidR="00ED77CF">
              <w:rPr>
                <w:sz w:val="24"/>
                <w:szCs w:val="24"/>
                <w:lang w:val="ro-MD"/>
              </w:rPr>
              <w:t>covorașe de dezinfectare,materiale ustensile necesare pentru dezifectarea și deriticarea sălilor de clasă.</w:t>
            </w:r>
            <w:r w:rsidR="00ED77CF" w:rsidRPr="00722899">
              <w:rPr>
                <w:sz w:val="24"/>
                <w:szCs w:val="24"/>
                <w:lang w:val="ro-MD" w:eastAsia="ro-RO" w:bidi="ro-RO"/>
              </w:rPr>
              <w:t xml:space="preserve"> </w:t>
            </w:r>
            <w:r w:rsidR="00846835">
              <w:rPr>
                <w:sz w:val="24"/>
                <w:szCs w:val="24"/>
                <w:lang w:val="ro-MD" w:eastAsia="ro-RO" w:bidi="ro-RO"/>
              </w:rPr>
              <w:t>3.Proces verbal de măsurare a iluminării(Efectuat de Centru de Sănă</w:t>
            </w:r>
            <w:r w:rsidR="00971702">
              <w:rPr>
                <w:sz w:val="24"/>
                <w:szCs w:val="24"/>
                <w:lang w:val="ro-MD" w:eastAsia="ro-RO" w:bidi="ro-RO"/>
              </w:rPr>
              <w:t>tate Publică Soroca 26.11.2020)</w:t>
            </w:r>
            <w:r w:rsidR="00846835">
              <w:rPr>
                <w:sz w:val="24"/>
                <w:szCs w:val="24"/>
                <w:lang w:val="ro-MD" w:eastAsia="ro-RO" w:bidi="ro-RO"/>
              </w:rPr>
              <w:t>4.Proces verbal de măsurare a factorilor meteo climatici</w:t>
            </w:r>
            <w:r w:rsidR="003679CB">
              <w:rPr>
                <w:sz w:val="24"/>
                <w:szCs w:val="24"/>
                <w:lang w:val="ro-MD" w:eastAsia="ro-RO" w:bidi="ro-RO"/>
              </w:rPr>
              <w:t>(CESEPE Soroca 26.11.2020).5.R</w:t>
            </w:r>
            <w:r w:rsidR="003844C9">
              <w:rPr>
                <w:sz w:val="24"/>
                <w:szCs w:val="24"/>
                <w:lang w:val="ro-MD" w:eastAsia="ro-RO" w:bidi="ro-RO"/>
              </w:rPr>
              <w:t>aport a încercărilor de laborato</w:t>
            </w:r>
            <w:r w:rsidR="003679CB">
              <w:rPr>
                <w:sz w:val="24"/>
                <w:szCs w:val="24"/>
                <w:lang w:val="ro-MD" w:eastAsia="ro-RO" w:bidi="ro-RO"/>
              </w:rPr>
              <w:t xml:space="preserve">r </w:t>
            </w:r>
            <w:r w:rsidR="00EA39D1">
              <w:rPr>
                <w:sz w:val="24"/>
                <w:szCs w:val="24"/>
                <w:lang w:val="ro-MD" w:eastAsia="ro-RO" w:bidi="ro-RO"/>
              </w:rPr>
              <w:t>(</w:t>
            </w:r>
            <w:r w:rsidR="003679CB">
              <w:rPr>
                <w:sz w:val="24"/>
                <w:szCs w:val="24"/>
                <w:lang w:val="ro-MD" w:eastAsia="ro-RO" w:bidi="ro-RO"/>
              </w:rPr>
              <w:t xml:space="preserve">CESEPE Soroca </w:t>
            </w:r>
            <w:r w:rsidR="00EA39D1">
              <w:rPr>
                <w:sz w:val="24"/>
                <w:szCs w:val="24"/>
                <w:lang w:val="ro-MD" w:eastAsia="ro-RO" w:bidi="ro-RO"/>
              </w:rPr>
              <w:t>26.11.2020)</w:t>
            </w:r>
          </w:p>
        </w:tc>
      </w:tr>
      <w:tr w:rsidR="000B271C" w:rsidRPr="00722899" w:rsidTr="00971702">
        <w:trPr>
          <w:trHeight w:hRule="exact" w:val="1002"/>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5020AB">
              <w:rPr>
                <w:sz w:val="24"/>
                <w:szCs w:val="24"/>
                <w:lang w:val="ro-MD"/>
              </w:rPr>
              <w:t>IP asigură în linii mari prezența și conformitatea cu parametri sanitaro-igienice și cu cerințe de securitate</w:t>
            </w:r>
            <w:r w:rsidR="00E44324">
              <w:rPr>
                <w:sz w:val="24"/>
                <w:szCs w:val="24"/>
                <w:lang w:val="ro-MD"/>
              </w:rPr>
              <w:t xml:space="preserve"> a mate</w:t>
            </w:r>
            <w:r w:rsidR="005020AB">
              <w:rPr>
                <w:sz w:val="24"/>
                <w:szCs w:val="24"/>
                <w:lang w:val="ro-MD"/>
              </w:rPr>
              <w:t>rialelor de sprijin</w:t>
            </w:r>
            <w:r w:rsidR="00E44324">
              <w:rPr>
                <w:sz w:val="24"/>
                <w:szCs w:val="24"/>
                <w:lang w:val="ro-MD"/>
              </w:rPr>
              <w:t xml:space="preserve"> ,cu lacune semnificative dar temporare pri</w:t>
            </w:r>
            <w:r w:rsidR="00971702">
              <w:rPr>
                <w:sz w:val="24"/>
                <w:szCs w:val="24"/>
                <w:lang w:val="ro-MD"/>
              </w:rPr>
              <w:t>vind funcționalitatea acestora.</w:t>
            </w:r>
            <w:r w:rsidR="00304EE1">
              <w:rPr>
                <w:sz w:val="24"/>
                <w:szCs w:val="24"/>
                <w:lang w:val="ro-MD"/>
              </w:rPr>
              <w:t>Lipsa blocului sanitar intern.</w:t>
            </w:r>
          </w:p>
        </w:tc>
      </w:tr>
      <w:tr w:rsidR="000B271C"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0,50</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B271C"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64D9D" w:rsidRPr="00722899" w:rsidRDefault="00B64D9D"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0,5</w:t>
            </w:r>
          </w:p>
        </w:tc>
      </w:tr>
    </w:tbl>
    <w:p w:rsidR="000B271C" w:rsidRPr="00722899" w:rsidRDefault="000B271C" w:rsidP="00971702">
      <w:pPr>
        <w:spacing w:after="13" w:line="220" w:lineRule="exact"/>
        <w:rPr>
          <w:rFonts w:ascii="Times New Roman" w:hAnsi="Times New Roman" w:cs="Times New Roman"/>
          <w:lang w:val="ro-MD"/>
        </w:rPr>
      </w:pPr>
      <w:r w:rsidRPr="00722899">
        <w:rPr>
          <w:rFonts w:ascii="Times New Roman" w:hAnsi="Times New Roman" w:cs="Times New Roman"/>
          <w:lang w:val="ro-MD"/>
        </w:rPr>
        <w:t>Indicator 1.1.6.</w:t>
      </w:r>
      <w:r w:rsidRPr="00722899">
        <w:rPr>
          <w:rFonts w:ascii="Times New Roman" w:hAnsi="Times New Roman" w:cs="Times New Roman"/>
        </w:rPr>
        <w:t xml:space="preserve">  Asigurarea cu spaţii pentru prepararea şi servirea hranei, care corespund normelor sanitare în vigoare privind siguranţa, accesibilitatea, funcţionalitatea şi confortul elevilor/ copiilor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46B05" w:rsidRPr="00722899" w:rsidTr="00971702">
        <w:trPr>
          <w:trHeight w:hRule="exact" w:val="1062"/>
        </w:trPr>
        <w:tc>
          <w:tcPr>
            <w:tcW w:w="2321" w:type="dxa"/>
            <w:tcBorders>
              <w:top w:val="single" w:sz="4" w:space="0" w:color="auto"/>
              <w:left w:val="single" w:sz="4" w:space="0" w:color="auto"/>
              <w:bottom w:val="nil"/>
              <w:right w:val="nil"/>
            </w:tcBorders>
            <w:shd w:val="clear" w:color="auto" w:fill="FFFFFF"/>
            <w:vAlign w:val="center"/>
            <w:hideMark/>
          </w:tcPr>
          <w:p w:rsidR="00046B05" w:rsidRPr="00722899" w:rsidRDefault="00046B05" w:rsidP="00046B05">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bottom"/>
            <w:hideMark/>
          </w:tcPr>
          <w:p w:rsidR="009259B5" w:rsidRPr="00722899" w:rsidRDefault="00346249" w:rsidP="00346249">
            <w:pPr>
              <w:pStyle w:val="20"/>
              <w:shd w:val="clear" w:color="auto" w:fill="auto"/>
              <w:spacing w:before="0" w:line="248" w:lineRule="exact"/>
              <w:ind w:firstLine="0"/>
              <w:jc w:val="left"/>
              <w:rPr>
                <w:sz w:val="24"/>
                <w:szCs w:val="24"/>
                <w:lang w:val="ro-MD" w:eastAsia="ro-RO" w:bidi="ro-RO"/>
              </w:rPr>
            </w:pPr>
            <w:r w:rsidRPr="00346249">
              <w:rPr>
                <w:sz w:val="24"/>
                <w:szCs w:val="24"/>
                <w:lang w:val="ro-MD" w:eastAsia="ro-RO" w:bidi="ro-RO"/>
              </w:rPr>
              <w:t>•1.Asigurarea cu cantină separată,dotată,care corespunde cu normele sanitare,utilaj pentru dotarea blocului alimentar,inve</w:t>
            </w:r>
            <w:r>
              <w:rPr>
                <w:sz w:val="24"/>
                <w:szCs w:val="24"/>
                <w:lang w:val="ro-MD" w:eastAsia="ro-RO" w:bidi="ro-RO"/>
              </w:rPr>
              <w:t>ntar marcat.</w:t>
            </w:r>
            <w:r w:rsidR="009259B5">
              <w:rPr>
                <w:sz w:val="24"/>
                <w:szCs w:val="24"/>
                <w:lang w:val="ro-MD" w:eastAsia="ro-RO" w:bidi="ro-RO"/>
              </w:rPr>
              <w:t>2.Contract nr.5 de prestare a serviciilor de alimentare a elevilor cu Î</w:t>
            </w:r>
            <w:r w:rsidR="00DB1BD5">
              <w:rPr>
                <w:sz w:val="24"/>
                <w:szCs w:val="24"/>
                <w:lang w:val="ro-MD" w:eastAsia="ro-RO" w:bidi="ro-RO"/>
              </w:rPr>
              <w:t>M ”Soroceanca” din 05.02.2021</w:t>
            </w:r>
          </w:p>
        </w:tc>
      </w:tr>
      <w:tr w:rsidR="00046B05" w:rsidRPr="00722899" w:rsidTr="00971702">
        <w:trPr>
          <w:trHeight w:hRule="exact" w:val="1209"/>
        </w:trPr>
        <w:tc>
          <w:tcPr>
            <w:tcW w:w="2321" w:type="dxa"/>
            <w:tcBorders>
              <w:top w:val="single" w:sz="4" w:space="0" w:color="auto"/>
              <w:left w:val="single" w:sz="4" w:space="0" w:color="auto"/>
              <w:bottom w:val="nil"/>
              <w:right w:val="nil"/>
            </w:tcBorders>
            <w:shd w:val="clear" w:color="auto" w:fill="FFFFFF"/>
            <w:hideMark/>
          </w:tcPr>
          <w:p w:rsidR="00046B05" w:rsidRPr="00722899" w:rsidRDefault="00046B05" w:rsidP="00046B05">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06172" w:rsidRDefault="00046B05" w:rsidP="00046B05">
            <w:pPr>
              <w:pStyle w:val="20"/>
              <w:shd w:val="clear" w:color="auto" w:fill="auto"/>
              <w:spacing w:before="0" w:line="220" w:lineRule="exact"/>
              <w:ind w:firstLine="0"/>
              <w:jc w:val="left"/>
              <w:rPr>
                <w:sz w:val="24"/>
                <w:szCs w:val="24"/>
                <w:lang w:val="ro-MD"/>
              </w:rPr>
            </w:pPr>
            <w:r w:rsidRPr="00722899">
              <w:rPr>
                <w:sz w:val="24"/>
                <w:szCs w:val="24"/>
                <w:lang w:val="ro-MD"/>
              </w:rPr>
              <w:t>•</w:t>
            </w:r>
            <w:r w:rsidR="00E44324">
              <w:rPr>
                <w:sz w:val="24"/>
                <w:szCs w:val="24"/>
                <w:lang w:val="ro-MD"/>
              </w:rPr>
              <w:t xml:space="preserve">IP este dotată cu spații pentru prepararea și servirea hranei </w:t>
            </w:r>
            <w:r w:rsidR="00106172">
              <w:rPr>
                <w:sz w:val="24"/>
                <w:szCs w:val="24"/>
                <w:lang w:val="ro-MD"/>
              </w:rPr>
              <w:t>care corespund parțial normelor sanitare în vigoare privind siguranța accesibilitatea și confortul elevilor .</w:t>
            </w:r>
          </w:p>
          <w:p w:rsidR="00046B05" w:rsidRPr="00722899" w:rsidRDefault="0092583F" w:rsidP="00046B05">
            <w:pPr>
              <w:pStyle w:val="20"/>
              <w:shd w:val="clear" w:color="auto" w:fill="auto"/>
              <w:spacing w:before="0" w:line="220" w:lineRule="exact"/>
              <w:ind w:firstLine="0"/>
              <w:jc w:val="left"/>
              <w:rPr>
                <w:sz w:val="24"/>
                <w:szCs w:val="24"/>
                <w:lang w:val="ro-MD" w:eastAsia="ro-RO" w:bidi="ro-RO"/>
              </w:rPr>
            </w:pPr>
            <w:r>
              <w:rPr>
                <w:sz w:val="24"/>
                <w:szCs w:val="24"/>
                <w:lang w:val="ro-MD"/>
              </w:rPr>
              <w:t>Cantina se află în bloc separat la o distanță de 150m de blocul central,mobilierul în cantină învechit.</w:t>
            </w:r>
          </w:p>
        </w:tc>
      </w:tr>
      <w:tr w:rsidR="00046B05"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046B05" w:rsidRPr="00722899" w:rsidRDefault="00046B05" w:rsidP="00046B05">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46B05" w:rsidRPr="00722899" w:rsidRDefault="00046B05" w:rsidP="00046B05">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046B05" w:rsidRPr="00722899" w:rsidRDefault="00046B05" w:rsidP="00046B05">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46B05" w:rsidRPr="00722899" w:rsidRDefault="00046B05" w:rsidP="00046B05">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B64D9D">
              <w:rPr>
                <w:sz w:val="24"/>
                <w:szCs w:val="24"/>
                <w:lang w:val="ro-MD"/>
              </w:rPr>
              <w:t>0,5</w:t>
            </w:r>
          </w:p>
        </w:tc>
      </w:tr>
    </w:tbl>
    <w:p w:rsidR="000B271C" w:rsidRPr="00722899" w:rsidRDefault="000B271C" w:rsidP="000B271C">
      <w:pPr>
        <w:spacing w:after="13" w:line="220" w:lineRule="exact"/>
        <w:ind w:left="426"/>
        <w:rPr>
          <w:rFonts w:ascii="Times New Roman" w:hAnsi="Times New Roman" w:cs="Times New Roman"/>
          <w:lang w:val="ro-MD"/>
        </w:rPr>
      </w:pPr>
    </w:p>
    <w:p w:rsidR="00F346FA" w:rsidRPr="00971702" w:rsidRDefault="000B271C" w:rsidP="00971702">
      <w:pPr>
        <w:spacing w:after="13" w:line="220" w:lineRule="exact"/>
        <w:ind w:left="426"/>
        <w:rPr>
          <w:rFonts w:ascii="Times New Roman" w:hAnsi="Times New Roman" w:cs="Times New Roman"/>
        </w:rPr>
      </w:pPr>
      <w:r w:rsidRPr="00722899">
        <w:rPr>
          <w:rFonts w:ascii="Times New Roman" w:hAnsi="Times New Roman" w:cs="Times New Roman"/>
          <w:lang w:val="ro-MD"/>
        </w:rPr>
        <w:t>Indicator 1.1.7.</w:t>
      </w:r>
      <w:r w:rsidRPr="00722899">
        <w:rPr>
          <w:rFonts w:ascii="Times New Roman" w:hAnsi="Times New Roman" w:cs="Times New Roman"/>
        </w:rPr>
        <w:t xml:space="preserve"> Prezenţa spaţiilor sanitare, cu respectarea criteriilor de accesibilitate, funcţionalitate şi confort p</w:t>
      </w:r>
      <w:r w:rsidR="00CE3710">
        <w:rPr>
          <w:rFonts w:ascii="Times New Roman" w:hAnsi="Times New Roman" w:cs="Times New Roman"/>
        </w:rPr>
        <w:t>entru elevi/ cop</w:t>
      </w:r>
      <w:r w:rsidR="00971702">
        <w:rPr>
          <w:rFonts w:ascii="Times New Roman" w:hAnsi="Times New Roman" w:cs="Times New Roman"/>
        </w:rPr>
        <w:t>ii</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971702">
        <w:trPr>
          <w:trHeight w:hRule="exact" w:val="319"/>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B623D">
              <w:rPr>
                <w:sz w:val="24"/>
                <w:szCs w:val="24"/>
                <w:lang w:val="ro-MD"/>
              </w:rPr>
              <w:t>Spațiul sanitar este amplasat în afara blocului de studiu.</w:t>
            </w:r>
          </w:p>
        </w:tc>
      </w:tr>
      <w:tr w:rsidR="000B271C" w:rsidRPr="00722899" w:rsidTr="00971702">
        <w:trPr>
          <w:trHeight w:hRule="exact" w:val="706"/>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AD6C8D" w:rsidRDefault="000B271C" w:rsidP="00262501">
            <w:pPr>
              <w:pStyle w:val="20"/>
              <w:shd w:val="clear" w:color="auto" w:fill="auto"/>
              <w:spacing w:before="0" w:line="220" w:lineRule="exact"/>
              <w:ind w:firstLine="0"/>
              <w:jc w:val="left"/>
              <w:rPr>
                <w:sz w:val="24"/>
                <w:szCs w:val="24"/>
                <w:lang w:val="ro-MD"/>
              </w:rPr>
            </w:pPr>
            <w:r w:rsidRPr="00AD6C8D">
              <w:rPr>
                <w:sz w:val="24"/>
                <w:szCs w:val="24"/>
                <w:lang w:val="ro-MD"/>
              </w:rPr>
              <w:t>•</w:t>
            </w:r>
            <w:r w:rsidR="00106172" w:rsidRPr="00AD6C8D">
              <w:rPr>
                <w:sz w:val="24"/>
                <w:szCs w:val="24"/>
                <w:lang w:val="ro-MD"/>
              </w:rPr>
              <w:t xml:space="preserve">IP </w:t>
            </w:r>
            <w:r w:rsidR="00F346FA" w:rsidRPr="00AD6C8D">
              <w:rPr>
                <w:sz w:val="24"/>
                <w:szCs w:val="24"/>
                <w:lang w:val="ro-MD"/>
              </w:rPr>
              <w:t>este dotată cu spațiu sanitar respectând în g</w:t>
            </w:r>
            <w:r w:rsidR="00AD6C8D">
              <w:rPr>
                <w:sz w:val="24"/>
                <w:szCs w:val="24"/>
                <w:lang w:val="ro-MD"/>
              </w:rPr>
              <w:t xml:space="preserve">eneral normele sanitare dar cu neajunsuri în ceea ce privește confortul. </w:t>
            </w:r>
          </w:p>
          <w:p w:rsidR="000B271C" w:rsidRPr="00AD6C8D" w:rsidRDefault="00E2035B" w:rsidP="00262501">
            <w:pPr>
              <w:pStyle w:val="20"/>
              <w:shd w:val="clear" w:color="auto" w:fill="auto"/>
              <w:spacing w:before="0" w:line="220" w:lineRule="exact"/>
              <w:ind w:firstLine="0"/>
              <w:jc w:val="left"/>
              <w:rPr>
                <w:sz w:val="24"/>
                <w:szCs w:val="24"/>
                <w:lang w:val="ro-MD" w:eastAsia="ro-RO" w:bidi="ro-RO"/>
              </w:rPr>
            </w:pPr>
            <w:r>
              <w:rPr>
                <w:sz w:val="24"/>
                <w:szCs w:val="24"/>
                <w:lang w:val="ro-MD"/>
              </w:rPr>
              <w:t>L</w:t>
            </w:r>
            <w:r w:rsidR="00AD6C8D" w:rsidRPr="00AD6C8D">
              <w:rPr>
                <w:sz w:val="24"/>
                <w:szCs w:val="24"/>
                <w:lang w:val="ro-MD"/>
              </w:rPr>
              <w:t>ipsa</w:t>
            </w:r>
            <w:r w:rsidR="007E0DD5" w:rsidRPr="00AD6C8D">
              <w:rPr>
                <w:sz w:val="24"/>
                <w:szCs w:val="24"/>
                <w:lang w:val="ro-MD"/>
              </w:rPr>
              <w:t xml:space="preserve"> blocului sanitar în incinta instituției.</w:t>
            </w:r>
          </w:p>
        </w:tc>
      </w:tr>
      <w:tr w:rsidR="000B271C"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B64D9D">
              <w:rPr>
                <w:sz w:val="24"/>
                <w:szCs w:val="24"/>
                <w:lang w:val="ro-MD"/>
              </w:rPr>
              <w:t>0,5</w:t>
            </w:r>
          </w:p>
        </w:tc>
      </w:tr>
    </w:tbl>
    <w:p w:rsidR="000B271C" w:rsidRPr="00971702" w:rsidRDefault="000B271C" w:rsidP="00971702">
      <w:pPr>
        <w:spacing w:after="13" w:line="220" w:lineRule="exact"/>
        <w:rPr>
          <w:rFonts w:ascii="Times New Roman" w:hAnsi="Times New Roman" w:cs="Times New Roman"/>
        </w:rPr>
      </w:pPr>
      <w:r w:rsidRPr="00722899">
        <w:rPr>
          <w:rFonts w:ascii="Times New Roman" w:hAnsi="Times New Roman" w:cs="Times New Roman"/>
          <w:lang w:val="ro-MD"/>
        </w:rPr>
        <w:t>Indicator 1.1.8.</w:t>
      </w:r>
      <w:r w:rsidRPr="00722899">
        <w:rPr>
          <w:rFonts w:ascii="Times New Roman" w:hAnsi="Times New Roman" w:cs="Times New Roman"/>
        </w:rPr>
        <w:t xml:space="preserve"> Existenţa şi funcţionalitatea mijloacelor anti incendiare şi a ieşirilor de rezervă</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971702">
        <w:trPr>
          <w:trHeight w:hRule="exact" w:val="543"/>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E0DD5">
              <w:rPr>
                <w:sz w:val="24"/>
                <w:szCs w:val="24"/>
                <w:lang w:val="ro-MD"/>
              </w:rPr>
              <w:t>Prezența panoului antiincendiar în instituție</w:t>
            </w:r>
            <w:r w:rsidR="00E2035B">
              <w:rPr>
                <w:sz w:val="24"/>
                <w:szCs w:val="24"/>
                <w:lang w:val="ro-MD"/>
              </w:rPr>
              <w:t xml:space="preserve">, ieșire </w:t>
            </w:r>
            <w:r w:rsidR="00292DE4">
              <w:rPr>
                <w:sz w:val="24"/>
                <w:szCs w:val="24"/>
                <w:lang w:val="ro-MD"/>
              </w:rPr>
              <w:t>de rezervă,plan de evacuare.</w:t>
            </w:r>
          </w:p>
        </w:tc>
      </w:tr>
      <w:tr w:rsidR="000B271C" w:rsidRPr="00722899" w:rsidTr="00971702">
        <w:trPr>
          <w:trHeight w:hRule="exact" w:val="565"/>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2035B">
              <w:rPr>
                <w:sz w:val="24"/>
                <w:szCs w:val="24"/>
                <w:lang w:val="ro-MD"/>
              </w:rPr>
              <w:t>IP dispune de mijloace antiincendiare și de ieșire de rezervă</w:t>
            </w:r>
            <w:r w:rsidR="00370A29">
              <w:rPr>
                <w:sz w:val="24"/>
                <w:szCs w:val="24"/>
                <w:lang w:val="ro-MD"/>
              </w:rPr>
              <w:t xml:space="preserve">, utilizând </w:t>
            </w:r>
            <w:r w:rsidR="000B6189">
              <w:rPr>
                <w:sz w:val="24"/>
                <w:szCs w:val="24"/>
                <w:lang w:val="ro-MD"/>
              </w:rPr>
              <w:t>periodic.</w:t>
            </w:r>
          </w:p>
        </w:tc>
      </w:tr>
      <w:tr w:rsidR="000B271C" w:rsidRPr="00722899" w:rsidTr="000B271C">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370A29">
              <w:rPr>
                <w:sz w:val="24"/>
                <w:szCs w:val="24"/>
                <w:lang w:val="ro-MD"/>
              </w:rPr>
              <w:t>0,5</w:t>
            </w:r>
          </w:p>
        </w:tc>
      </w:tr>
    </w:tbl>
    <w:p w:rsidR="00CA020C" w:rsidRPr="00722899" w:rsidRDefault="000B271C" w:rsidP="00DA4F4E">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0B271C" w:rsidRPr="007021F1" w:rsidRDefault="000B271C" w:rsidP="007021F1">
      <w:pPr>
        <w:spacing w:after="13" w:line="220" w:lineRule="exact"/>
        <w:rPr>
          <w:rFonts w:ascii="Times New Roman" w:hAnsi="Times New Roman" w:cs="Times New Roman"/>
        </w:rPr>
      </w:pPr>
      <w:r w:rsidRPr="00722899">
        <w:rPr>
          <w:rFonts w:ascii="Times New Roman" w:hAnsi="Times New Roman" w:cs="Times New Roman"/>
          <w:lang w:val="ro-MD"/>
        </w:rPr>
        <w:t>Indicator 1.1.9.</w:t>
      </w:r>
      <w:r w:rsidRPr="00722899">
        <w:rPr>
          <w:rFonts w:ascii="Times New Roman" w:hAnsi="Times New Roman" w:cs="Times New Roman"/>
        </w:rPr>
        <w:t xml:space="preserve"> Desfăşurarea activităţilor de învăţare şi respectare a regulilor de circulaţie rutieră, a tehnicii securităţii, de prevenire a situaţiilor de risc şi de acordare a primului ajutor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5B0C02">
        <w:trPr>
          <w:trHeight w:hRule="exact" w:val="1544"/>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4416B4">
              <w:rPr>
                <w:sz w:val="24"/>
                <w:szCs w:val="24"/>
                <w:lang w:val="ro-MD"/>
              </w:rPr>
              <w:t>1.</w:t>
            </w:r>
            <w:r w:rsidR="00403031">
              <w:rPr>
                <w:sz w:val="24"/>
                <w:szCs w:val="24"/>
                <w:lang w:val="ro-MD"/>
              </w:rPr>
              <w:t>Prezența registrelor de instructaj privind protecția vieții și sănătății copiilor în timpul vacanței.</w:t>
            </w:r>
          </w:p>
          <w:p w:rsidR="005B0C02" w:rsidRDefault="004416B4"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2.Simularea situațiilor de risc(cutremur și incendii) și de acordarea primului ajutor.</w:t>
            </w:r>
          </w:p>
          <w:p w:rsidR="004416B4" w:rsidRDefault="005B0C02"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3.Instructaj cu reprezentanții Inspectoratul de Poliție.(septembrie)</w:t>
            </w:r>
          </w:p>
          <w:p w:rsidR="000B6189" w:rsidRDefault="000B6189"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4.Registru de instructaj a elevilor transportați</w:t>
            </w:r>
            <w:r w:rsidR="002915E3">
              <w:rPr>
                <w:sz w:val="24"/>
                <w:szCs w:val="24"/>
                <w:lang w:val="ro-MD" w:eastAsia="ro-RO" w:bidi="ro-RO"/>
              </w:rPr>
              <w:t>.</w:t>
            </w:r>
          </w:p>
          <w:p w:rsidR="002915E3" w:rsidRPr="00722899" w:rsidRDefault="002915E3"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5.Existența semnelor rutiere.</w:t>
            </w:r>
          </w:p>
        </w:tc>
      </w:tr>
      <w:tr w:rsidR="000B271C" w:rsidRPr="00722899" w:rsidTr="002915E3">
        <w:trPr>
          <w:trHeight w:hRule="exact" w:val="903"/>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725B" w:rsidRPr="00722899"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2915E3">
              <w:rPr>
                <w:sz w:val="24"/>
                <w:szCs w:val="24"/>
                <w:lang w:val="ro-MD"/>
              </w:rPr>
              <w:t xml:space="preserve">IP organizează și desfășoară sporadic prepoderent pentru elevi activități de învățare și </w:t>
            </w:r>
            <w:r w:rsidR="0053725B">
              <w:rPr>
                <w:sz w:val="24"/>
                <w:szCs w:val="24"/>
                <w:lang w:val="ro-MD"/>
              </w:rPr>
              <w:t>respectare a regulilor de ci</w:t>
            </w:r>
            <w:r w:rsidR="002915E3">
              <w:rPr>
                <w:sz w:val="24"/>
                <w:szCs w:val="24"/>
                <w:lang w:val="ro-MD"/>
              </w:rPr>
              <w:t>rculație</w:t>
            </w:r>
            <w:r w:rsidR="0053725B">
              <w:rPr>
                <w:sz w:val="24"/>
                <w:szCs w:val="24"/>
                <w:lang w:val="ro-MD"/>
              </w:rPr>
              <w:t>i rutieră ,a tehnicii securității, de prevenire a situațiilor de risc și acordarea primului ajutor.</w:t>
            </w:r>
          </w:p>
        </w:tc>
      </w:tr>
      <w:tr w:rsidR="000B271C"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B79F3">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370A29">
              <w:rPr>
                <w:sz w:val="24"/>
                <w:szCs w:val="24"/>
                <w:lang w:val="ro-MD"/>
              </w:rPr>
              <w:t>0,5</w:t>
            </w:r>
          </w:p>
        </w:tc>
      </w:tr>
    </w:tbl>
    <w:p w:rsidR="000B271C" w:rsidRPr="007021F1" w:rsidRDefault="00CE4C0F" w:rsidP="00DA4F4E">
      <w:pPr>
        <w:rPr>
          <w:rFonts w:ascii="Times New Roman" w:hAnsi="Times New Roman" w:cs="Times New Roman"/>
          <w:b/>
          <w:i/>
        </w:rPr>
      </w:pPr>
      <w:r w:rsidRPr="00722899">
        <w:rPr>
          <w:rFonts w:ascii="Times New Roman" w:hAnsi="Times New Roman" w:cs="Times New Roman"/>
          <w:b/>
          <w:i/>
        </w:rPr>
        <w:t xml:space="preserve">   Standard 1.2.</w:t>
      </w:r>
      <w:r w:rsidRPr="00722899">
        <w:rPr>
          <w:rFonts w:ascii="Times New Roman" w:hAnsi="Times New Roman" w:cs="Times New Roman"/>
        </w:rPr>
        <w:t xml:space="preserve"> Instituția dezvoltă parteneriate comunitare în vederea protecției integrității fizice și psihice a fiecărui elev/copil</w:t>
      </w:r>
      <w:r w:rsidR="00A3664D" w:rsidRPr="00722899">
        <w:rPr>
          <w:rFonts w:ascii="Times New Roman" w:hAnsi="Times New Roman" w:cs="Times New Roman"/>
        </w:rPr>
        <w:t xml:space="preserve"> (5 puncte)</w:t>
      </w:r>
    </w:p>
    <w:p w:rsidR="00CE4C0F" w:rsidRPr="00722899" w:rsidRDefault="00CE4C0F" w:rsidP="00CE4C0F">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lastRenderedPageBreak/>
        <w:t xml:space="preserve">Domeniu: </w:t>
      </w:r>
      <w:r w:rsidRPr="00722899">
        <w:rPr>
          <w:rFonts w:ascii="Times New Roman" w:hAnsi="Times New Roman" w:cs="Times New Roman"/>
          <w:u w:val="single"/>
          <w:lang w:val="ro-MD"/>
        </w:rPr>
        <w:t>Management</w:t>
      </w:r>
    </w:p>
    <w:p w:rsidR="00CE4C0F" w:rsidRDefault="00CE4C0F" w:rsidP="00CE4C0F">
      <w:pPr>
        <w:framePr w:w="8809" w:wrap="notBeside" w:vAnchor="text" w:hAnchor="text" w:xAlign="center" w:y="1"/>
        <w:spacing w:line="220" w:lineRule="exact"/>
        <w:rPr>
          <w:rFonts w:ascii="Times New Roman" w:hAnsi="Times New Roman" w:cs="Times New Roman"/>
        </w:rPr>
      </w:pPr>
      <w:r w:rsidRPr="00722899">
        <w:rPr>
          <w:rFonts w:ascii="Times New Roman" w:hAnsi="Times New Roman" w:cs="Times New Roman"/>
          <w:lang w:val="ro-MD"/>
        </w:rPr>
        <w:t xml:space="preserve">Indicator 1.2.1. </w:t>
      </w:r>
      <w:r w:rsidRPr="00722899">
        <w:rPr>
          <w:rFonts w:ascii="Times New Roman" w:hAnsi="Times New Roman" w:cs="Times New Roman"/>
        </w:rPr>
        <w:t>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tbl>
      <w:tblPr>
        <w:tblW w:w="0" w:type="auto"/>
        <w:tblLayout w:type="fixed"/>
        <w:tblCellMar>
          <w:left w:w="10" w:type="dxa"/>
          <w:right w:w="10" w:type="dxa"/>
        </w:tblCellMar>
        <w:tblLook w:val="04A0" w:firstRow="1" w:lastRow="0" w:firstColumn="1" w:lastColumn="0" w:noHBand="0" w:noVBand="1"/>
      </w:tblPr>
      <w:tblGrid>
        <w:gridCol w:w="1515"/>
        <w:gridCol w:w="1645"/>
        <w:gridCol w:w="3600"/>
        <w:gridCol w:w="1745"/>
      </w:tblGrid>
      <w:tr w:rsidR="00D42DA6" w:rsidRPr="00722899" w:rsidTr="00D42DA6">
        <w:trPr>
          <w:trHeight w:hRule="exact" w:val="256"/>
        </w:trPr>
        <w:tc>
          <w:tcPr>
            <w:tcW w:w="6760" w:type="dxa"/>
            <w:gridSpan w:val="3"/>
            <w:shd w:val="clear" w:color="auto" w:fill="FFFFFF"/>
            <w:vAlign w:val="bottom"/>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p>
        </w:tc>
        <w:tc>
          <w:tcPr>
            <w:tcW w:w="1745" w:type="dxa"/>
            <w:shd w:val="clear" w:color="auto" w:fill="FFFFFF"/>
          </w:tcPr>
          <w:p w:rsidR="00D42DA6" w:rsidRPr="00722899" w:rsidRDefault="00D42DA6" w:rsidP="00D42DA6">
            <w:pPr>
              <w:framePr w:w="8809" w:wrap="notBeside" w:vAnchor="text" w:hAnchor="text" w:xAlign="center" w:y="1"/>
              <w:rPr>
                <w:rFonts w:ascii="Times New Roman" w:hAnsi="Times New Roman" w:cs="Times New Roman"/>
                <w:lang w:val="ro-MD"/>
              </w:rPr>
            </w:pPr>
          </w:p>
        </w:tc>
      </w:tr>
      <w:tr w:rsidR="00D42DA6" w:rsidRPr="00722899" w:rsidTr="00D42DA6">
        <w:trPr>
          <w:trHeight w:hRule="exact" w:val="2305"/>
        </w:trPr>
        <w:tc>
          <w:tcPr>
            <w:tcW w:w="1515" w:type="dxa"/>
            <w:tcBorders>
              <w:top w:val="single" w:sz="4" w:space="0" w:color="auto"/>
              <w:left w:val="single" w:sz="4" w:space="0" w:color="auto"/>
              <w:bottom w:val="nil"/>
              <w:right w:val="nil"/>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990" w:type="dxa"/>
            <w:gridSpan w:val="3"/>
            <w:tcBorders>
              <w:top w:val="single" w:sz="4" w:space="0" w:color="auto"/>
              <w:left w:val="single" w:sz="4" w:space="0" w:color="auto"/>
              <w:bottom w:val="nil"/>
              <w:right w:val="single" w:sz="4" w:space="0" w:color="auto"/>
            </w:tcBorders>
            <w:shd w:val="clear" w:color="auto" w:fill="FFFFFF"/>
            <w:vAlign w:val="bottom"/>
            <w:hideMark/>
          </w:tcPr>
          <w:p w:rsidR="00D42DA6" w:rsidRDefault="00D42DA6" w:rsidP="00D42DA6">
            <w:pPr>
              <w:pStyle w:val="20"/>
              <w:framePr w:w="8809" w:wrap="notBeside" w:vAnchor="text" w:hAnchor="text" w:xAlign="center" w:y="1"/>
              <w:shd w:val="clear" w:color="auto" w:fill="auto"/>
              <w:spacing w:before="0" w:line="248" w:lineRule="exact"/>
              <w:ind w:left="440" w:hanging="440"/>
              <w:jc w:val="left"/>
              <w:rPr>
                <w:sz w:val="24"/>
                <w:szCs w:val="24"/>
                <w:lang w:val="ro-MD"/>
              </w:rPr>
            </w:pPr>
            <w:r w:rsidRPr="00722899">
              <w:rPr>
                <w:sz w:val="24"/>
                <w:szCs w:val="24"/>
                <w:lang w:val="ro-MD"/>
              </w:rPr>
              <w:t xml:space="preserve">• </w:t>
            </w:r>
            <w:r>
              <w:rPr>
                <w:sz w:val="24"/>
                <w:szCs w:val="24"/>
                <w:lang w:val="ro-MD"/>
              </w:rPr>
              <w:t>1.Acțiuni de colaborare cu familia,stipulat în planul managerial instituțional și planul de activitate a directorului adjunct pentru educație,și în planul de  activitate a CM Dezvoltare școlară și dezvoltare școlară.</w:t>
            </w:r>
          </w:p>
          <w:p w:rsidR="00D42DA6" w:rsidRDefault="00D42DA6" w:rsidP="00D42DA6">
            <w:pPr>
              <w:pStyle w:val="20"/>
              <w:framePr w:w="8809" w:wrap="notBeside" w:vAnchor="text" w:hAnchor="text" w:xAlign="center" w:y="1"/>
              <w:shd w:val="clear" w:color="auto" w:fill="auto"/>
              <w:spacing w:before="0" w:line="248" w:lineRule="exact"/>
              <w:ind w:left="440" w:hanging="440"/>
              <w:jc w:val="left"/>
              <w:rPr>
                <w:sz w:val="24"/>
                <w:szCs w:val="24"/>
                <w:lang w:val="ro-MD"/>
              </w:rPr>
            </w:pPr>
            <w:r>
              <w:rPr>
                <w:sz w:val="24"/>
                <w:szCs w:val="24"/>
                <w:lang w:val="ro-MD"/>
              </w:rPr>
              <w:t>2.Contract de parteneriat cu comitetul părintesc.</w:t>
            </w:r>
          </w:p>
          <w:p w:rsidR="00D42DA6" w:rsidRDefault="00D42DA6" w:rsidP="00D42DA6">
            <w:pPr>
              <w:pStyle w:val="20"/>
              <w:framePr w:w="8809" w:wrap="notBeside" w:vAnchor="text" w:hAnchor="text" w:xAlign="center" w:y="1"/>
              <w:shd w:val="clear" w:color="auto" w:fill="auto"/>
              <w:spacing w:before="0" w:line="248" w:lineRule="exact"/>
              <w:ind w:firstLine="0"/>
              <w:jc w:val="left"/>
              <w:rPr>
                <w:sz w:val="24"/>
                <w:szCs w:val="24"/>
                <w:lang w:val="ro-MD"/>
              </w:rPr>
            </w:pPr>
            <w:r>
              <w:rPr>
                <w:sz w:val="24"/>
                <w:szCs w:val="24"/>
                <w:lang w:val="ro-MD"/>
              </w:rPr>
              <w:t>3.Acțiuni de colaborare cu APL,asistența socială,CM,polițistul de sector,biblioteca și căminul cultural.</w:t>
            </w:r>
          </w:p>
          <w:p w:rsidR="00D42DA6" w:rsidRDefault="00D42DA6" w:rsidP="00D42DA6">
            <w:pPr>
              <w:pStyle w:val="20"/>
              <w:framePr w:w="8809" w:wrap="notBeside" w:vAnchor="text" w:hAnchor="text" w:xAlign="center" w:y="1"/>
              <w:shd w:val="clear" w:color="auto" w:fill="auto"/>
              <w:spacing w:before="0" w:line="248" w:lineRule="exact"/>
              <w:ind w:firstLine="0"/>
              <w:jc w:val="left"/>
              <w:rPr>
                <w:sz w:val="24"/>
                <w:szCs w:val="24"/>
                <w:lang w:val="ro-MD"/>
              </w:rPr>
            </w:pPr>
            <w:r>
              <w:rPr>
                <w:sz w:val="24"/>
                <w:szCs w:val="24"/>
                <w:lang w:val="ro-MD"/>
              </w:rPr>
              <w:t>4.Raport de depistare a cazurilor a ANET semestriale la SAP Soroca.</w:t>
            </w:r>
          </w:p>
          <w:p w:rsidR="00D42DA6" w:rsidRPr="00722899" w:rsidRDefault="00D42DA6" w:rsidP="00D42DA6">
            <w:pPr>
              <w:pStyle w:val="20"/>
              <w:framePr w:w="8809" w:wrap="notBeside" w:vAnchor="text" w:hAnchor="text" w:xAlign="center" w:y="1"/>
              <w:shd w:val="clear" w:color="auto" w:fill="auto"/>
              <w:spacing w:before="0" w:line="248" w:lineRule="exact"/>
              <w:ind w:firstLine="0"/>
              <w:jc w:val="left"/>
              <w:rPr>
                <w:sz w:val="24"/>
                <w:szCs w:val="24"/>
                <w:lang w:val="ro-MD"/>
              </w:rPr>
            </w:pPr>
            <w:r>
              <w:rPr>
                <w:sz w:val="24"/>
                <w:szCs w:val="24"/>
                <w:lang w:val="ro-MD"/>
              </w:rPr>
              <w:t>5.Colaborare cu echipa multidisciplinară pe lângă APL.</w:t>
            </w:r>
          </w:p>
        </w:tc>
      </w:tr>
      <w:tr w:rsidR="00D42DA6" w:rsidRPr="00722899" w:rsidTr="00D42DA6">
        <w:trPr>
          <w:trHeight w:hRule="exact" w:val="1273"/>
        </w:trPr>
        <w:tc>
          <w:tcPr>
            <w:tcW w:w="1515" w:type="dxa"/>
            <w:tcBorders>
              <w:top w:val="single" w:sz="4" w:space="0" w:color="auto"/>
              <w:left w:val="single" w:sz="4" w:space="0" w:color="auto"/>
              <w:bottom w:val="nil"/>
              <w:right w:val="nil"/>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990" w:type="dxa"/>
            <w:gridSpan w:val="3"/>
            <w:tcBorders>
              <w:top w:val="single" w:sz="4" w:space="0" w:color="auto"/>
              <w:left w:val="single" w:sz="4" w:space="0" w:color="auto"/>
              <w:bottom w:val="nil"/>
              <w:right w:val="single" w:sz="4" w:space="0" w:color="auto"/>
            </w:tcBorders>
            <w:shd w:val="clear" w:color="auto" w:fill="FFFFFF"/>
            <w:vAlign w:val="bottom"/>
            <w:hideMark/>
          </w:tcPr>
          <w:p w:rsidR="00D42DA6" w:rsidRPr="00722899" w:rsidRDefault="00D42DA6" w:rsidP="00D42DA6">
            <w:pPr>
              <w:pStyle w:val="20"/>
              <w:framePr w:w="8809" w:wrap="notBeside" w:vAnchor="text" w:hAnchor="text" w:xAlign="center" w:y="1"/>
              <w:shd w:val="clear" w:color="auto" w:fill="auto"/>
              <w:spacing w:before="0" w:line="238" w:lineRule="exact"/>
              <w:ind w:left="440" w:hanging="440"/>
              <w:jc w:val="left"/>
              <w:rPr>
                <w:sz w:val="24"/>
                <w:szCs w:val="24"/>
                <w:lang w:val="ro-MD" w:eastAsia="ro-RO" w:bidi="ro-RO"/>
              </w:rPr>
            </w:pPr>
            <w:r w:rsidRPr="00722899">
              <w:rPr>
                <w:sz w:val="24"/>
                <w:szCs w:val="24"/>
                <w:lang w:val="ro-MD"/>
              </w:rPr>
              <w:t xml:space="preserve">• </w:t>
            </w:r>
            <w:r>
              <w:rPr>
                <w:sz w:val="24"/>
                <w:szCs w:val="24"/>
                <w:lang w:val="ro-MD"/>
              </w:rPr>
              <w:t>Acțiunile de colaborare cu familia se proiectează sistematic cu APL,dar mai puțin cu alte instituții cu atribuții legale în sensul protecției copilului, de asemenea se proiectează acțiuni de informare  în privința procedurii legale de intervenție în cazurile ANET, nu a fost depistat nici un caz ANET.</w:t>
            </w:r>
          </w:p>
        </w:tc>
      </w:tr>
      <w:tr w:rsidR="00D42DA6" w:rsidRPr="00722899" w:rsidTr="00D42DA6">
        <w:trPr>
          <w:trHeight w:hRule="exact" w:val="497"/>
        </w:trPr>
        <w:tc>
          <w:tcPr>
            <w:tcW w:w="1515" w:type="dxa"/>
            <w:tcBorders>
              <w:top w:val="single" w:sz="4" w:space="0" w:color="auto"/>
              <w:left w:val="single" w:sz="4" w:space="0" w:color="auto"/>
              <w:bottom w:val="single" w:sz="4" w:space="0" w:color="auto"/>
              <w:right w:val="nil"/>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38" w:lineRule="exact"/>
              <w:ind w:firstLine="0"/>
              <w:jc w:val="left"/>
              <w:rPr>
                <w:sz w:val="24"/>
                <w:szCs w:val="24"/>
                <w:lang w:val="ro-MD" w:eastAsia="ro-RO" w:bidi="ro-RO"/>
              </w:rPr>
            </w:pPr>
            <w:r w:rsidRPr="00722899">
              <w:rPr>
                <w:sz w:val="24"/>
                <w:szCs w:val="24"/>
                <w:lang w:val="ro-MD"/>
              </w:rPr>
              <w:t>Pondere şi punctaj acordat</w:t>
            </w:r>
          </w:p>
        </w:tc>
        <w:tc>
          <w:tcPr>
            <w:tcW w:w="1645" w:type="dxa"/>
            <w:tcBorders>
              <w:top w:val="single" w:sz="4" w:space="0" w:color="auto"/>
              <w:left w:val="single" w:sz="4" w:space="0" w:color="auto"/>
              <w:bottom w:val="single" w:sz="4" w:space="0" w:color="auto"/>
              <w:right w:val="nil"/>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Pondere: 2</w:t>
            </w:r>
          </w:p>
        </w:tc>
        <w:tc>
          <w:tcPr>
            <w:tcW w:w="3600" w:type="dxa"/>
            <w:tcBorders>
              <w:top w:val="single" w:sz="4" w:space="0" w:color="auto"/>
              <w:left w:val="single" w:sz="4" w:space="0" w:color="auto"/>
              <w:bottom w:val="single" w:sz="4" w:space="0" w:color="auto"/>
              <w:right w:val="nil"/>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 -</w:t>
            </w:r>
            <w:r w:rsidR="000E3D01">
              <w:rPr>
                <w:sz w:val="24"/>
                <w:szCs w:val="24"/>
                <w:lang w:val="ro-MD"/>
              </w:rPr>
              <w:t>1,5</w:t>
            </w:r>
          </w:p>
        </w:tc>
        <w:tc>
          <w:tcPr>
            <w:tcW w:w="1745" w:type="dxa"/>
            <w:tcBorders>
              <w:top w:val="single" w:sz="4" w:space="0" w:color="auto"/>
              <w:left w:val="single" w:sz="4" w:space="0" w:color="auto"/>
              <w:bottom w:val="single" w:sz="4" w:space="0" w:color="auto"/>
              <w:right w:val="single" w:sz="4" w:space="0" w:color="auto"/>
            </w:tcBorders>
            <w:shd w:val="clear" w:color="auto" w:fill="FFFFFF"/>
            <w:hideMark/>
          </w:tcPr>
          <w:p w:rsidR="00D42DA6" w:rsidRPr="00722899" w:rsidRDefault="00D42DA6" w:rsidP="00D42DA6">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Punctaj acordat:</w:t>
            </w:r>
            <w:r>
              <w:rPr>
                <w:sz w:val="24"/>
                <w:szCs w:val="24"/>
                <w:lang w:val="ro-MD"/>
              </w:rPr>
              <w:t>0,75</w:t>
            </w:r>
          </w:p>
        </w:tc>
      </w:tr>
    </w:tbl>
    <w:p w:rsidR="00D42DA6" w:rsidRDefault="00D42DA6" w:rsidP="00CE4C0F">
      <w:pPr>
        <w:framePr w:w="8809" w:wrap="notBeside" w:vAnchor="text" w:hAnchor="text" w:xAlign="center" w:y="1"/>
        <w:spacing w:line="220" w:lineRule="exact"/>
        <w:rPr>
          <w:rFonts w:ascii="Times New Roman" w:hAnsi="Times New Roman" w:cs="Times New Roman"/>
        </w:rPr>
      </w:pPr>
    </w:p>
    <w:p w:rsidR="00351B64" w:rsidRPr="00722899" w:rsidRDefault="00351B64" w:rsidP="00CE4C0F">
      <w:pPr>
        <w:framePr w:w="8809" w:wrap="notBeside" w:vAnchor="text" w:hAnchor="text" w:xAlign="center" w:y="1"/>
        <w:spacing w:line="220" w:lineRule="exact"/>
        <w:rPr>
          <w:rFonts w:ascii="Times New Roman" w:hAnsi="Times New Roman" w:cs="Times New Roman"/>
          <w:lang w:val="ro-MD"/>
        </w:rPr>
      </w:pPr>
    </w:p>
    <w:p w:rsidR="00CE4C0F" w:rsidRPr="00722899" w:rsidRDefault="00CE4C0F" w:rsidP="00CE4C0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Capacitate instituțională</w:t>
      </w:r>
    </w:p>
    <w:p w:rsidR="00CE4C0F" w:rsidRPr="00B702D9" w:rsidRDefault="00CE4C0F" w:rsidP="00B702D9">
      <w:pPr>
        <w:spacing w:after="13" w:line="220" w:lineRule="exact"/>
        <w:ind w:left="426"/>
        <w:rPr>
          <w:rFonts w:ascii="Times New Roman" w:hAnsi="Times New Roman" w:cs="Times New Roman"/>
        </w:rPr>
      </w:pPr>
      <w:r w:rsidRPr="00722899">
        <w:rPr>
          <w:rFonts w:ascii="Times New Roman" w:hAnsi="Times New Roman" w:cs="Times New Roman"/>
          <w:lang w:val="ro-MD"/>
        </w:rPr>
        <w:t>Indicator 1.2.2.</w:t>
      </w:r>
      <w:r w:rsidRPr="00722899">
        <w:rPr>
          <w:rFonts w:ascii="Times New Roman" w:hAnsi="Times New Roman" w:cs="Times New Roman"/>
        </w:rPr>
        <w:t xml:space="preserve"> Utilizarea eficientă a resurselor interne (personal format) şi comunitare (servicii de sprijin familial, asistenţă parentală etc.) pentru asigurarea protecţiei integrităţii fizice şi psihice a copilului</w:t>
      </w:r>
    </w:p>
    <w:p w:rsidR="005E0DF3" w:rsidRPr="00722899" w:rsidRDefault="005E0DF3" w:rsidP="00CE4C0F">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1559"/>
        <w:gridCol w:w="1559"/>
        <w:gridCol w:w="3686"/>
        <w:gridCol w:w="1984"/>
      </w:tblGrid>
      <w:tr w:rsidR="00CE4C0F" w:rsidRPr="00722899" w:rsidTr="00767F63">
        <w:trPr>
          <w:trHeight w:hRule="exact" w:val="2289"/>
        </w:trPr>
        <w:tc>
          <w:tcPr>
            <w:tcW w:w="1559"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7229" w:type="dxa"/>
            <w:gridSpan w:val="3"/>
            <w:tcBorders>
              <w:top w:val="single" w:sz="4" w:space="0" w:color="auto"/>
              <w:left w:val="single" w:sz="4" w:space="0" w:color="auto"/>
              <w:bottom w:val="nil"/>
              <w:right w:val="single" w:sz="4" w:space="0" w:color="auto"/>
            </w:tcBorders>
            <w:shd w:val="clear" w:color="auto" w:fill="FFFFFF"/>
            <w:vAlign w:val="center"/>
            <w:hideMark/>
          </w:tcPr>
          <w:p w:rsidR="006A6ED8" w:rsidRDefault="006A6ED8"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1.</w:t>
            </w:r>
            <w:r w:rsidR="0089522D">
              <w:rPr>
                <w:sz w:val="24"/>
                <w:szCs w:val="24"/>
                <w:lang w:val="ro-MD" w:eastAsia="ro-RO" w:bidi="ro-RO"/>
              </w:rPr>
              <w:t>Intervenția în cazuri de neglijare constatate în parteneriat cu EMD a APL.(cazul Luchian Ionela).</w:t>
            </w:r>
            <w:r>
              <w:rPr>
                <w:sz w:val="24"/>
                <w:szCs w:val="24"/>
                <w:lang w:val="ro-MD" w:eastAsia="ro-RO" w:bidi="ro-RO"/>
              </w:rPr>
              <w:t xml:space="preserve">2.Ședințe cu părinții </w:t>
            </w:r>
            <w:r w:rsidR="00DC46D4">
              <w:rPr>
                <w:sz w:val="24"/>
                <w:szCs w:val="24"/>
                <w:lang w:val="ro-MD" w:eastAsia="ro-RO" w:bidi="ro-RO"/>
              </w:rPr>
              <w:t xml:space="preserve">în grupuri formate online pe rețele de socializare(viber,messenger,și platforme educaționale zoom și google meet) pentru asigurarea integrității fizice </w:t>
            </w:r>
            <w:r w:rsidR="0040395F">
              <w:rPr>
                <w:sz w:val="24"/>
                <w:szCs w:val="24"/>
                <w:lang w:val="ro-MD" w:eastAsia="ro-RO" w:bidi="ro-RO"/>
              </w:rPr>
              <w:t>și psihice a copilului.</w:t>
            </w:r>
          </w:p>
          <w:p w:rsidR="00D53BEB" w:rsidRDefault="0040395F"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3.Ore de c</w:t>
            </w:r>
            <w:r w:rsidR="00767F63">
              <w:rPr>
                <w:sz w:val="24"/>
                <w:szCs w:val="24"/>
                <w:lang w:val="ro-MD" w:eastAsia="ro-RO" w:bidi="ro-RO"/>
              </w:rPr>
              <w:t>onsiliere online la necesitate.</w:t>
            </w:r>
            <w:r w:rsidR="00D53BEB">
              <w:rPr>
                <w:sz w:val="24"/>
                <w:szCs w:val="24"/>
                <w:lang w:val="ro-MD" w:eastAsia="ro-RO" w:bidi="ro-RO"/>
              </w:rPr>
              <w:t>4.Parteneriat cu CLDP,formată pri</w:t>
            </w:r>
            <w:r w:rsidR="00767F63">
              <w:rPr>
                <w:sz w:val="24"/>
                <w:szCs w:val="24"/>
                <w:lang w:val="ro-MD" w:eastAsia="ro-RO" w:bidi="ro-RO"/>
              </w:rPr>
              <w:t>n decizia 10/11 din 27.02.2017.</w:t>
            </w:r>
            <w:r w:rsidR="00D53BEB">
              <w:rPr>
                <w:sz w:val="24"/>
                <w:szCs w:val="24"/>
                <w:lang w:val="ro-MD" w:eastAsia="ro-RO" w:bidi="ro-RO"/>
              </w:rPr>
              <w:t>5.Echipa multidisciplinară teritorială,comunitară în prevenirea și combaterea traficului de ființe umane</w:t>
            </w:r>
            <w:r w:rsidR="00F43784">
              <w:rPr>
                <w:sz w:val="24"/>
                <w:szCs w:val="24"/>
                <w:lang w:val="ro-MD" w:eastAsia="ro-RO" w:bidi="ro-RO"/>
              </w:rPr>
              <w:t xml:space="preserve"> (Dispoziția primarului nr.35 din 13.08.2018).</w:t>
            </w:r>
          </w:p>
          <w:p w:rsidR="00F43784" w:rsidRPr="00722899" w:rsidRDefault="00F43784"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6.EMD pentru prevenirea și combaterea violenței  în familie(Dispoziția primarului nr.37 din 27.04.2021)</w:t>
            </w:r>
          </w:p>
        </w:tc>
      </w:tr>
      <w:tr w:rsidR="00CE4C0F" w:rsidRPr="00722899" w:rsidTr="00767F63">
        <w:trPr>
          <w:trHeight w:hRule="exact" w:val="610"/>
        </w:trPr>
        <w:tc>
          <w:tcPr>
            <w:tcW w:w="1559"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229"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40395F">
              <w:rPr>
                <w:sz w:val="24"/>
                <w:szCs w:val="24"/>
                <w:lang w:val="ro-MD"/>
              </w:rPr>
              <w:t>IP dispune parțial de personal format pentru prevenirea și intervenția în cazurilor ANET,și recurge sporadic la serviciile resurselor existente în c</w:t>
            </w:r>
            <w:r w:rsidR="00AA0BBB">
              <w:rPr>
                <w:sz w:val="24"/>
                <w:szCs w:val="24"/>
                <w:lang w:val="ro-MD"/>
              </w:rPr>
              <w:t>omunitate pentru asigurarea  protecției fizice și psihice a elevului.</w:t>
            </w:r>
          </w:p>
        </w:tc>
      </w:tr>
      <w:tr w:rsidR="00CE4C0F" w:rsidRPr="00722899" w:rsidTr="00930838">
        <w:trPr>
          <w:trHeight w:hRule="exact" w:val="497"/>
        </w:trPr>
        <w:tc>
          <w:tcPr>
            <w:tcW w:w="155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55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86"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A0BBB">
              <w:rPr>
                <w:sz w:val="24"/>
                <w:szCs w:val="24"/>
                <w:lang w:val="ro-MD"/>
              </w:rPr>
              <w:t>0,5</w:t>
            </w:r>
          </w:p>
        </w:tc>
      </w:tr>
    </w:tbl>
    <w:p w:rsidR="00CE4C0F" w:rsidRPr="00722899" w:rsidRDefault="00CE4C0F" w:rsidP="00CE4C0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AA0BBB" w:rsidRPr="00767F63" w:rsidRDefault="00CE4C0F" w:rsidP="00767F63">
      <w:pPr>
        <w:spacing w:after="13" w:line="220" w:lineRule="exact"/>
        <w:rPr>
          <w:rFonts w:ascii="Times New Roman" w:hAnsi="Times New Roman" w:cs="Times New Roman"/>
        </w:rPr>
      </w:pPr>
      <w:r w:rsidRPr="00722899">
        <w:rPr>
          <w:rFonts w:ascii="Times New Roman" w:hAnsi="Times New Roman" w:cs="Times New Roman"/>
          <w:lang w:val="ro-MD"/>
        </w:rPr>
        <w:t>Indicator 1.2.3.</w:t>
      </w:r>
      <w:r w:rsidRPr="00722899">
        <w:rPr>
          <w:rFonts w:ascii="Times New Roman" w:hAnsi="Times New Roman" w:cs="Times New Roman"/>
        </w:rPr>
        <w:t xml:space="preserve"> Realizarea activităţilor de prevenire şi combatere a oricărui tip de violenţă (relaţii elev-elev, elev-cadru didactic, elev-personal auxiliar)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E4C0F" w:rsidRPr="00722899" w:rsidTr="00767F63">
        <w:trPr>
          <w:trHeight w:hRule="exact" w:val="1511"/>
        </w:trPr>
        <w:tc>
          <w:tcPr>
            <w:tcW w:w="2321"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7B7D84">
              <w:rPr>
                <w:sz w:val="24"/>
                <w:szCs w:val="24"/>
                <w:lang w:val="ro-MD"/>
              </w:rPr>
              <w:t>1.</w:t>
            </w:r>
            <w:r w:rsidR="00792673">
              <w:rPr>
                <w:sz w:val="24"/>
                <w:szCs w:val="24"/>
                <w:lang w:val="ro-MD"/>
              </w:rPr>
              <w:t>Ziua internațională a nonviolenței în școală la data de 30.01.(înscrierea în catalog la managementul clasei)</w:t>
            </w:r>
            <w:r w:rsidR="007B7D84">
              <w:rPr>
                <w:sz w:val="24"/>
                <w:szCs w:val="24"/>
                <w:lang w:val="ro-MD"/>
              </w:rPr>
              <w:t>.</w:t>
            </w:r>
          </w:p>
          <w:p w:rsidR="007B7D84" w:rsidRDefault="007B7D84" w:rsidP="00262501">
            <w:pPr>
              <w:pStyle w:val="20"/>
              <w:shd w:val="clear" w:color="auto" w:fill="auto"/>
              <w:spacing w:before="0" w:line="220" w:lineRule="exact"/>
              <w:ind w:firstLine="0"/>
              <w:jc w:val="left"/>
              <w:rPr>
                <w:sz w:val="24"/>
                <w:szCs w:val="24"/>
                <w:lang w:val="ro-MD"/>
              </w:rPr>
            </w:pPr>
            <w:r>
              <w:rPr>
                <w:sz w:val="24"/>
                <w:szCs w:val="24"/>
                <w:lang w:val="ro-MD"/>
              </w:rPr>
              <w:t>2.Raporturi semestriale privind cazuri ANET 2020-2021.</w:t>
            </w:r>
          </w:p>
          <w:p w:rsidR="00F5244B" w:rsidRDefault="007B7D84" w:rsidP="00262501">
            <w:pPr>
              <w:pStyle w:val="20"/>
              <w:shd w:val="clear" w:color="auto" w:fill="auto"/>
              <w:spacing w:before="0" w:line="220" w:lineRule="exact"/>
              <w:ind w:firstLine="0"/>
              <w:jc w:val="left"/>
              <w:rPr>
                <w:sz w:val="24"/>
                <w:szCs w:val="24"/>
                <w:lang w:val="ro-MD"/>
              </w:rPr>
            </w:pPr>
            <w:r>
              <w:rPr>
                <w:sz w:val="24"/>
                <w:szCs w:val="24"/>
                <w:lang w:val="ro-MD"/>
              </w:rPr>
              <w:t>3.Studierea ghidului metodologic ”Protecția copilului față  de violen</w:t>
            </w:r>
            <w:r w:rsidR="00767F63">
              <w:rPr>
                <w:sz w:val="24"/>
                <w:szCs w:val="24"/>
                <w:lang w:val="ro-MD"/>
              </w:rPr>
              <w:t>ță în instituția de învățământ”</w:t>
            </w:r>
            <w:r w:rsidR="00F5244B">
              <w:rPr>
                <w:sz w:val="24"/>
                <w:szCs w:val="24"/>
                <w:lang w:val="ro-MD"/>
              </w:rPr>
              <w:t xml:space="preserve">4.Seminar raional </w:t>
            </w:r>
            <w:r w:rsidR="00866B93">
              <w:rPr>
                <w:sz w:val="24"/>
                <w:szCs w:val="24"/>
                <w:lang w:val="ro-MD"/>
              </w:rPr>
              <w:t>”Gestionarea situațiilor de bullying care se manifestă în contextul școlar”(ord.nr.01/27/140 din 13.05.2021platforma zoom).</w:t>
            </w:r>
          </w:p>
          <w:p w:rsidR="007B7D84" w:rsidRPr="00722899" w:rsidRDefault="007B7D84" w:rsidP="00262501">
            <w:pPr>
              <w:pStyle w:val="20"/>
              <w:shd w:val="clear" w:color="auto" w:fill="auto"/>
              <w:spacing w:before="0" w:line="220" w:lineRule="exact"/>
              <w:ind w:firstLine="0"/>
              <w:jc w:val="left"/>
              <w:rPr>
                <w:sz w:val="24"/>
                <w:szCs w:val="24"/>
                <w:lang w:val="ro-MD" w:eastAsia="ro-RO" w:bidi="ro-RO"/>
              </w:rPr>
            </w:pPr>
          </w:p>
        </w:tc>
      </w:tr>
      <w:tr w:rsidR="00CE4C0F" w:rsidRPr="00722899" w:rsidTr="00767F63">
        <w:trPr>
          <w:trHeight w:hRule="exact" w:val="503"/>
        </w:trPr>
        <w:tc>
          <w:tcPr>
            <w:tcW w:w="2321"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81365C">
              <w:rPr>
                <w:sz w:val="24"/>
                <w:szCs w:val="24"/>
                <w:lang w:val="ro-MD"/>
              </w:rPr>
              <w:t>Realizarea</w:t>
            </w:r>
            <w:r w:rsidR="000F6DD0">
              <w:rPr>
                <w:sz w:val="24"/>
                <w:szCs w:val="24"/>
                <w:lang w:val="ro-MD"/>
              </w:rPr>
              <w:t xml:space="preserve"> unui proces formativ periodic prepoderent pentru elevi ,pentru prevenirea și combaterea orcărei tip de violență.</w:t>
            </w:r>
          </w:p>
        </w:tc>
      </w:tr>
      <w:tr w:rsidR="00CE4C0F"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F6DD0">
              <w:rPr>
                <w:sz w:val="24"/>
                <w:szCs w:val="24"/>
                <w:lang w:val="ro-MD"/>
              </w:rPr>
              <w:t>0,5</w:t>
            </w:r>
          </w:p>
        </w:tc>
      </w:tr>
    </w:tbl>
    <w:p w:rsidR="008F778D" w:rsidRPr="008F778D" w:rsidRDefault="00CE4C0F" w:rsidP="008F778D">
      <w:pPr>
        <w:spacing w:after="13" w:line="220" w:lineRule="exact"/>
        <w:rPr>
          <w:rFonts w:ascii="Times New Roman" w:hAnsi="Times New Roman" w:cs="Times New Roman"/>
        </w:rPr>
      </w:pPr>
      <w:r w:rsidRPr="00722899">
        <w:rPr>
          <w:rFonts w:ascii="Times New Roman" w:hAnsi="Times New Roman" w:cs="Times New Roman"/>
          <w:lang w:val="ro-MD"/>
        </w:rPr>
        <w:t>Indicator 1.2.4.</w:t>
      </w:r>
      <w:r w:rsidRPr="00722899">
        <w:rPr>
          <w:rFonts w:ascii="Times New Roman" w:hAnsi="Times New Roman" w:cs="Times New Roman"/>
        </w:rPr>
        <w:t xml:space="preserve"> Accesul elevilor/ copiilor la servicii de sprijin, pentru asigurarea dezvoltării fizice, mintale şi emoţionale şi implicarea personalului şi a partenerilor </w:t>
      </w:r>
      <w:r w:rsidRPr="00722899">
        <w:rPr>
          <w:rStyle w:val="21"/>
          <w:rFonts w:eastAsia="Arial Unicode MS"/>
        </w:rPr>
        <w:t>Instituţiei</w:t>
      </w:r>
      <w:r w:rsidRPr="00722899">
        <w:rPr>
          <w:rFonts w:ascii="Times New Roman" w:hAnsi="Times New Roman" w:cs="Times New Roman"/>
        </w:rPr>
        <w:t xml:space="preserve"> în activităţile de prevenire a comportamentelor dăunătoare sănătăţii</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E4C0F" w:rsidRPr="00722899" w:rsidTr="008F778D">
        <w:trPr>
          <w:trHeight w:hRule="exact" w:val="1430"/>
        </w:trPr>
        <w:tc>
          <w:tcPr>
            <w:tcW w:w="2321"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D34BC4" w:rsidRPr="00722899"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02341A">
              <w:rPr>
                <w:sz w:val="24"/>
                <w:szCs w:val="24"/>
                <w:lang w:val="ro-MD"/>
              </w:rPr>
              <w:t>1.Elevii cu CES participă la activitățile cadru</w:t>
            </w:r>
            <w:r w:rsidR="008F778D">
              <w:rPr>
                <w:sz w:val="24"/>
                <w:szCs w:val="24"/>
                <w:lang w:val="ro-MD"/>
              </w:rPr>
              <w:t>lui didactic de sprijin din IP.</w:t>
            </w:r>
            <w:r w:rsidR="0002341A">
              <w:rPr>
                <w:sz w:val="24"/>
                <w:szCs w:val="24"/>
                <w:lang w:val="ro-MD"/>
              </w:rPr>
              <w:t>2.Efectuarea instructajului de către profesor referitor la prevenirea comportamentelor dăunătoare</w:t>
            </w:r>
            <w:r w:rsidR="00D34BC4">
              <w:rPr>
                <w:sz w:val="24"/>
                <w:szCs w:val="24"/>
                <w:lang w:val="ro-MD"/>
              </w:rPr>
              <w:t xml:space="preserve"> sănătății (Registru de instructaj  pentru fiecare clasă)3.Elevii din IP a</w:t>
            </w:r>
            <w:r w:rsidR="008F778D">
              <w:rPr>
                <w:sz w:val="24"/>
                <w:szCs w:val="24"/>
                <w:lang w:val="ro-MD"/>
              </w:rPr>
              <w:t>u acces la servicii de sprijin.</w:t>
            </w:r>
            <w:r w:rsidR="00476A29">
              <w:rPr>
                <w:sz w:val="24"/>
                <w:szCs w:val="24"/>
                <w:lang w:val="ro-MD"/>
              </w:rPr>
              <w:t>4.Tra</w:t>
            </w:r>
            <w:r w:rsidR="00D34BC4">
              <w:rPr>
                <w:sz w:val="24"/>
                <w:szCs w:val="24"/>
                <w:lang w:val="ro-MD"/>
              </w:rPr>
              <w:t xml:space="preserve">ining </w:t>
            </w:r>
            <w:r w:rsidR="00476A29">
              <w:rPr>
                <w:sz w:val="24"/>
                <w:szCs w:val="24"/>
                <w:lang w:val="ro-MD"/>
              </w:rPr>
              <w:t>organizat de colaboratorii poliției referitor la prevenirea comportamentelor dăunătoare sănătății.</w:t>
            </w:r>
          </w:p>
        </w:tc>
      </w:tr>
      <w:tr w:rsidR="00CE4C0F" w:rsidRPr="00722899" w:rsidTr="00D34BC4">
        <w:trPr>
          <w:trHeight w:hRule="exact" w:val="981"/>
        </w:trPr>
        <w:tc>
          <w:tcPr>
            <w:tcW w:w="2321"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14140">
              <w:rPr>
                <w:sz w:val="24"/>
                <w:szCs w:val="24"/>
                <w:lang w:val="ro-MD"/>
              </w:rPr>
              <w:t>Serviciile oferite elevilor de către IP permit accesul la servicii de sprijin în vederea asigurării dezvoltării fizice mentale și emoționale cu câteva excepții de natură obiectivă și temporară.</w:t>
            </w:r>
            <w:r w:rsidR="004A4D1E">
              <w:rPr>
                <w:sz w:val="24"/>
                <w:szCs w:val="24"/>
                <w:lang w:val="ro-MD"/>
              </w:rPr>
              <w:t>IP dispune de</w:t>
            </w:r>
            <w:r w:rsidR="001E256A">
              <w:rPr>
                <w:sz w:val="24"/>
                <w:szCs w:val="24"/>
                <w:lang w:val="ro-MD"/>
              </w:rPr>
              <w:t xml:space="preserve"> personal calificat </w:t>
            </w:r>
            <w:r w:rsidR="004A4D1E">
              <w:rPr>
                <w:sz w:val="24"/>
                <w:szCs w:val="24"/>
                <w:lang w:val="ro-MD"/>
              </w:rPr>
              <w:t xml:space="preserve"> recrutat.</w:t>
            </w:r>
          </w:p>
        </w:tc>
      </w:tr>
      <w:tr w:rsidR="00CE4C0F"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4A4D1E" w:rsidRPr="00722899" w:rsidRDefault="004A4D1E"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CE4C0F" w:rsidRPr="008F778D" w:rsidRDefault="00CE4C0F" w:rsidP="008F778D">
      <w:pPr>
        <w:pStyle w:val="20"/>
        <w:shd w:val="clear" w:color="auto" w:fill="auto"/>
        <w:spacing w:before="0" w:line="234" w:lineRule="exact"/>
        <w:ind w:firstLine="0"/>
        <w:rPr>
          <w:sz w:val="24"/>
          <w:szCs w:val="24"/>
          <w:lang w:val="en-US"/>
        </w:rPr>
      </w:pPr>
      <w:r w:rsidRPr="00722899">
        <w:rPr>
          <w:b/>
          <w:i/>
          <w:sz w:val="24"/>
          <w:szCs w:val="24"/>
          <w:lang w:val="en-US"/>
        </w:rPr>
        <w:t>Standard 1.3</w:t>
      </w:r>
      <w:r w:rsidRPr="00722899">
        <w:rPr>
          <w:sz w:val="24"/>
          <w:szCs w:val="24"/>
          <w:lang w:val="en-US"/>
        </w:rPr>
        <w:t xml:space="preserve">. Instituţia de </w:t>
      </w:r>
      <w:proofErr w:type="spellStart"/>
      <w:r w:rsidRPr="00722899">
        <w:rPr>
          <w:sz w:val="24"/>
          <w:szCs w:val="24"/>
          <w:lang w:val="en-US"/>
        </w:rPr>
        <w:t>învăţământ</w:t>
      </w:r>
      <w:proofErr w:type="spellEnd"/>
      <w:r w:rsidRPr="00722899">
        <w:rPr>
          <w:sz w:val="24"/>
          <w:szCs w:val="24"/>
          <w:lang w:val="en-US"/>
        </w:rPr>
        <w:t xml:space="preserve"> </w:t>
      </w:r>
      <w:proofErr w:type="spellStart"/>
      <w:r w:rsidRPr="00722899">
        <w:rPr>
          <w:sz w:val="24"/>
          <w:szCs w:val="24"/>
          <w:lang w:val="en-US"/>
        </w:rPr>
        <w:t>oferă</w:t>
      </w:r>
      <w:proofErr w:type="spellEnd"/>
      <w:r w:rsidRPr="00722899">
        <w:rPr>
          <w:sz w:val="24"/>
          <w:szCs w:val="24"/>
          <w:lang w:val="en-US"/>
        </w:rPr>
        <w:t xml:space="preserve"> </w:t>
      </w:r>
      <w:proofErr w:type="spellStart"/>
      <w:r w:rsidRPr="00722899">
        <w:rPr>
          <w:sz w:val="24"/>
          <w:szCs w:val="24"/>
          <w:lang w:val="en-US"/>
        </w:rPr>
        <w:t>servicii</w:t>
      </w:r>
      <w:proofErr w:type="spellEnd"/>
      <w:r w:rsidRPr="00722899">
        <w:rPr>
          <w:sz w:val="24"/>
          <w:szCs w:val="24"/>
          <w:lang w:val="en-US"/>
        </w:rPr>
        <w:t xml:space="preserve"> de </w:t>
      </w:r>
      <w:proofErr w:type="spellStart"/>
      <w:r w:rsidRPr="00722899">
        <w:rPr>
          <w:sz w:val="24"/>
          <w:szCs w:val="24"/>
          <w:lang w:val="en-US"/>
        </w:rPr>
        <w:t>suport</w:t>
      </w:r>
      <w:proofErr w:type="spellEnd"/>
      <w:r w:rsidRPr="00722899">
        <w:rPr>
          <w:sz w:val="24"/>
          <w:szCs w:val="24"/>
          <w:lang w:val="en-US"/>
        </w:rPr>
        <w:t xml:space="preserve"> </w:t>
      </w:r>
      <w:proofErr w:type="spellStart"/>
      <w:r w:rsidRPr="00722899">
        <w:rPr>
          <w:sz w:val="24"/>
          <w:szCs w:val="24"/>
          <w:lang w:val="en-US"/>
        </w:rPr>
        <w:t>pentru</w:t>
      </w:r>
      <w:proofErr w:type="spellEnd"/>
      <w:r w:rsidRPr="00722899">
        <w:rPr>
          <w:sz w:val="24"/>
          <w:szCs w:val="24"/>
          <w:lang w:val="en-US"/>
        </w:rPr>
        <w:t xml:space="preserve"> </w:t>
      </w:r>
      <w:proofErr w:type="spellStart"/>
      <w:r w:rsidRPr="00722899">
        <w:rPr>
          <w:sz w:val="24"/>
          <w:szCs w:val="24"/>
          <w:lang w:val="en-US"/>
        </w:rPr>
        <w:t>promovarea</w:t>
      </w:r>
      <w:proofErr w:type="spellEnd"/>
      <w:r w:rsidRPr="00722899">
        <w:rPr>
          <w:sz w:val="24"/>
          <w:szCs w:val="24"/>
          <w:lang w:val="en-US"/>
        </w:rPr>
        <w:t xml:space="preserve"> </w:t>
      </w:r>
      <w:proofErr w:type="spellStart"/>
      <w:r w:rsidRPr="00722899">
        <w:rPr>
          <w:sz w:val="24"/>
          <w:szCs w:val="24"/>
          <w:lang w:val="en-US"/>
        </w:rPr>
        <w:t>unui</w:t>
      </w:r>
      <w:proofErr w:type="spellEnd"/>
      <w:r w:rsidRPr="00722899">
        <w:rPr>
          <w:sz w:val="24"/>
          <w:szCs w:val="24"/>
          <w:lang w:val="en-US"/>
        </w:rPr>
        <w:t xml:space="preserve"> mod </w:t>
      </w:r>
      <w:proofErr w:type="spellStart"/>
      <w:r w:rsidRPr="00722899">
        <w:rPr>
          <w:sz w:val="24"/>
          <w:szCs w:val="24"/>
          <w:lang w:val="en-US"/>
        </w:rPr>
        <w:t>sănătos</w:t>
      </w:r>
      <w:proofErr w:type="spellEnd"/>
      <w:r w:rsidRPr="00722899">
        <w:rPr>
          <w:sz w:val="24"/>
          <w:szCs w:val="24"/>
          <w:lang w:val="en-US"/>
        </w:rPr>
        <w:t xml:space="preserve"> de </w:t>
      </w:r>
      <w:proofErr w:type="spellStart"/>
      <w:r w:rsidRPr="00722899">
        <w:rPr>
          <w:sz w:val="24"/>
          <w:szCs w:val="24"/>
          <w:lang w:val="en-US"/>
        </w:rPr>
        <w:t>viaţă</w:t>
      </w:r>
      <w:proofErr w:type="spellEnd"/>
      <w:r w:rsidR="00930838" w:rsidRPr="00722899">
        <w:rPr>
          <w:sz w:val="24"/>
          <w:szCs w:val="24"/>
          <w:lang w:val="en-US"/>
        </w:rPr>
        <w:t xml:space="preserve"> (5 </w:t>
      </w:r>
      <w:proofErr w:type="spellStart"/>
      <w:r w:rsidR="00930838" w:rsidRPr="00722899">
        <w:rPr>
          <w:sz w:val="24"/>
          <w:szCs w:val="24"/>
          <w:lang w:val="en-US"/>
        </w:rPr>
        <w:t>puncte</w:t>
      </w:r>
      <w:proofErr w:type="spellEnd"/>
      <w:r w:rsidR="00930838" w:rsidRPr="00722899">
        <w:rPr>
          <w:sz w:val="24"/>
          <w:szCs w:val="24"/>
          <w:lang w:val="en-US"/>
        </w:rPr>
        <w:t>)</w:t>
      </w:r>
    </w:p>
    <w:p w:rsidR="00CE4C0F" w:rsidRPr="00722899" w:rsidRDefault="00CE4C0F" w:rsidP="00CE4C0F">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7E27DE" w:rsidRPr="00A5368B" w:rsidRDefault="00CE4C0F" w:rsidP="00CE4C0F">
      <w:pPr>
        <w:framePr w:w="8809" w:wrap="notBeside" w:vAnchor="text" w:hAnchor="text" w:xAlign="center" w:y="1"/>
        <w:spacing w:line="220" w:lineRule="exact"/>
        <w:rPr>
          <w:rFonts w:ascii="Times New Roman" w:hAnsi="Times New Roman" w:cs="Times New Roman"/>
        </w:rPr>
      </w:pPr>
      <w:r w:rsidRPr="00722899">
        <w:rPr>
          <w:rFonts w:ascii="Times New Roman" w:hAnsi="Times New Roman" w:cs="Times New Roman"/>
          <w:lang w:val="ro-MD"/>
        </w:rPr>
        <w:t xml:space="preserve">Indicator 1.3.1. </w:t>
      </w:r>
      <w:r w:rsidRPr="00722899">
        <w:rPr>
          <w:rFonts w:ascii="Times New Roman" w:hAnsi="Times New Roman" w:cs="Times New Roman"/>
        </w:rPr>
        <w:t>Colaborarea cu familiile, cu serviciile publice de sănătate şi alte instituţii cu atribuţii legale în acest sens în promovarea valorii sănătăţii fizice şi mintale a elevilor/ copiilor, în promovarea stilului sănătos de viaţă în instituţie şi în comunitate</w:t>
      </w:r>
    </w:p>
    <w:p w:rsidR="007E27DE" w:rsidRDefault="007E27DE" w:rsidP="00CE4C0F">
      <w:pPr>
        <w:spacing w:after="13"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7E27DE" w:rsidRPr="00722899" w:rsidTr="00941BDD">
        <w:trPr>
          <w:trHeight w:hRule="exact" w:val="1601"/>
        </w:trPr>
        <w:tc>
          <w:tcPr>
            <w:tcW w:w="2321" w:type="dxa"/>
            <w:tcBorders>
              <w:top w:val="single" w:sz="4" w:space="0" w:color="auto"/>
              <w:left w:val="single" w:sz="4" w:space="0" w:color="auto"/>
              <w:bottom w:val="nil"/>
              <w:right w:val="nil"/>
            </w:tcBorders>
            <w:shd w:val="clear" w:color="auto" w:fill="FFFFFF"/>
            <w:vAlign w:val="center"/>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9436D6" w:rsidRDefault="007E27DE" w:rsidP="009A11D9">
            <w:pPr>
              <w:pStyle w:val="20"/>
              <w:shd w:val="clear" w:color="auto" w:fill="auto"/>
              <w:spacing w:before="0" w:line="220" w:lineRule="exact"/>
              <w:ind w:firstLine="0"/>
              <w:jc w:val="left"/>
              <w:rPr>
                <w:sz w:val="24"/>
                <w:szCs w:val="24"/>
                <w:lang w:val="ro-MD"/>
              </w:rPr>
            </w:pPr>
            <w:r w:rsidRPr="00722899">
              <w:rPr>
                <w:sz w:val="24"/>
                <w:szCs w:val="24"/>
                <w:lang w:val="ro-MD"/>
              </w:rPr>
              <w:t>•</w:t>
            </w:r>
            <w:r w:rsidR="00944FAE">
              <w:rPr>
                <w:sz w:val="24"/>
                <w:szCs w:val="24"/>
                <w:lang w:val="ro-MD"/>
              </w:rPr>
              <w:t>1.Atelier de lucru cu elevii,ore educative,activități</w:t>
            </w:r>
            <w:r w:rsidR="009436D6">
              <w:rPr>
                <w:sz w:val="24"/>
                <w:szCs w:val="24"/>
                <w:lang w:val="ro-MD"/>
              </w:rPr>
              <w:t xml:space="preserve"> extrașcolare.</w:t>
            </w:r>
          </w:p>
          <w:p w:rsidR="007E27DE" w:rsidRDefault="00941BDD" w:rsidP="009A11D9">
            <w:pPr>
              <w:pStyle w:val="20"/>
              <w:shd w:val="clear" w:color="auto" w:fill="auto"/>
              <w:spacing w:before="0" w:line="220" w:lineRule="exact"/>
              <w:ind w:firstLine="0"/>
              <w:jc w:val="left"/>
              <w:rPr>
                <w:sz w:val="24"/>
                <w:szCs w:val="24"/>
                <w:lang w:val="ro-MD"/>
              </w:rPr>
            </w:pPr>
            <w:r>
              <w:rPr>
                <w:sz w:val="24"/>
                <w:szCs w:val="24"/>
                <w:lang w:val="ro-MD"/>
              </w:rPr>
              <w:t>2.Înaintarea demersurilor.</w:t>
            </w:r>
            <w:r w:rsidR="009436D6">
              <w:rPr>
                <w:sz w:val="24"/>
                <w:szCs w:val="24"/>
                <w:lang w:val="ro-MD"/>
              </w:rPr>
              <w:t xml:space="preserve">3.Familiarizarea părinților cu respectarea stilului </w:t>
            </w:r>
            <w:r w:rsidR="00944FAE">
              <w:rPr>
                <w:sz w:val="24"/>
                <w:szCs w:val="24"/>
                <w:lang w:val="ro-MD"/>
              </w:rPr>
              <w:t xml:space="preserve"> </w:t>
            </w:r>
            <w:r w:rsidR="00CA5771">
              <w:rPr>
                <w:sz w:val="24"/>
                <w:szCs w:val="24"/>
                <w:lang w:val="ro-MD"/>
              </w:rPr>
              <w:t xml:space="preserve"> sănătos de viață(ședințe cu părinții).</w:t>
            </w:r>
          </w:p>
          <w:p w:rsidR="00CA5771" w:rsidRDefault="00CA5771" w:rsidP="009A11D9">
            <w:pPr>
              <w:pStyle w:val="20"/>
              <w:shd w:val="clear" w:color="auto" w:fill="auto"/>
              <w:spacing w:before="0" w:line="220" w:lineRule="exact"/>
              <w:ind w:firstLine="0"/>
              <w:jc w:val="left"/>
              <w:rPr>
                <w:sz w:val="24"/>
                <w:szCs w:val="24"/>
                <w:lang w:val="ro-MD"/>
              </w:rPr>
            </w:pPr>
            <w:r>
              <w:rPr>
                <w:sz w:val="24"/>
                <w:szCs w:val="24"/>
                <w:lang w:val="ro-MD"/>
              </w:rPr>
              <w:t>4.Instruirea personalului și elevilor,profesorilo</w:t>
            </w:r>
            <w:r w:rsidR="00941BDD">
              <w:rPr>
                <w:sz w:val="24"/>
                <w:szCs w:val="24"/>
                <w:lang w:val="ro-MD"/>
              </w:rPr>
              <w:t>r de către lucrătorii medicali.</w:t>
            </w:r>
            <w:r>
              <w:rPr>
                <w:sz w:val="24"/>
                <w:szCs w:val="24"/>
                <w:lang w:val="ro-MD"/>
              </w:rPr>
              <w:t>5.Evidența zilnică a pro</w:t>
            </w:r>
            <w:r w:rsidR="005E1D70">
              <w:rPr>
                <w:sz w:val="24"/>
                <w:szCs w:val="24"/>
                <w:lang w:val="ro-MD"/>
              </w:rPr>
              <w:t>duselor.</w:t>
            </w:r>
          </w:p>
          <w:p w:rsidR="005E1D70" w:rsidRPr="00722899" w:rsidRDefault="005E1D70" w:rsidP="009A11D9">
            <w:pPr>
              <w:pStyle w:val="20"/>
              <w:shd w:val="clear" w:color="auto" w:fill="auto"/>
              <w:spacing w:before="0" w:line="220" w:lineRule="exact"/>
              <w:ind w:firstLine="0"/>
              <w:jc w:val="left"/>
              <w:rPr>
                <w:sz w:val="24"/>
                <w:szCs w:val="24"/>
                <w:lang w:val="ro-MD"/>
              </w:rPr>
            </w:pPr>
            <w:r>
              <w:rPr>
                <w:sz w:val="24"/>
                <w:szCs w:val="24"/>
                <w:lang w:val="ro-MD"/>
              </w:rPr>
              <w:t>6.Meniul zilnic și</w:t>
            </w:r>
            <w:r w:rsidR="00941BDD">
              <w:rPr>
                <w:sz w:val="24"/>
                <w:szCs w:val="24"/>
                <w:lang w:val="ro-MD"/>
              </w:rPr>
              <w:t xml:space="preserve"> perspectiv.</w:t>
            </w:r>
            <w:r>
              <w:rPr>
                <w:sz w:val="24"/>
                <w:szCs w:val="24"/>
                <w:lang w:val="ro-MD"/>
              </w:rPr>
              <w:t xml:space="preserve">7.Organizarea atelierului de lucru </w:t>
            </w:r>
            <w:r w:rsidR="00126E07">
              <w:rPr>
                <w:sz w:val="24"/>
                <w:szCs w:val="24"/>
                <w:lang w:val="ro-MD"/>
              </w:rPr>
              <w:t>cu CSPT ”Pro-viața”</w:t>
            </w:r>
            <w:r w:rsidR="0009641F">
              <w:rPr>
                <w:sz w:val="24"/>
                <w:szCs w:val="24"/>
                <w:lang w:val="ro-MD"/>
              </w:rPr>
              <w:t>(20.09.2020)</w:t>
            </w:r>
          </w:p>
        </w:tc>
      </w:tr>
      <w:tr w:rsidR="007E27DE" w:rsidRPr="00722899" w:rsidTr="00941BDD">
        <w:trPr>
          <w:trHeight w:hRule="exact" w:val="728"/>
        </w:trPr>
        <w:tc>
          <w:tcPr>
            <w:tcW w:w="2321" w:type="dxa"/>
            <w:tcBorders>
              <w:top w:val="single" w:sz="4" w:space="0" w:color="auto"/>
              <w:left w:val="single" w:sz="4" w:space="0" w:color="auto"/>
              <w:bottom w:val="nil"/>
              <w:right w:val="nil"/>
            </w:tcBorders>
            <w:shd w:val="clear" w:color="auto" w:fill="FFFFFF"/>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11392">
              <w:rPr>
                <w:sz w:val="24"/>
                <w:szCs w:val="24"/>
                <w:lang w:val="ro-MD"/>
              </w:rPr>
              <w:t xml:space="preserve">Activitățile de promovare a valorii sănătății fizice și mintale a elevilor,cadrele didactice în colaborare cu familiile </w:t>
            </w:r>
            <w:r w:rsidR="00AF14A4">
              <w:rPr>
                <w:sz w:val="24"/>
                <w:szCs w:val="24"/>
                <w:lang w:val="ro-MD"/>
              </w:rPr>
              <w:t>și serviciile publice de sănătate le proiectează sistematic.</w:t>
            </w:r>
          </w:p>
        </w:tc>
      </w:tr>
      <w:tr w:rsidR="007E27DE" w:rsidRPr="00722899" w:rsidTr="009A11D9">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7E27DE" w:rsidRPr="00722899" w:rsidRDefault="007E27DE" w:rsidP="009A11D9">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E27DE" w:rsidRPr="00722899" w:rsidRDefault="007E27DE" w:rsidP="009A11D9">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F14A4">
              <w:rPr>
                <w:sz w:val="24"/>
                <w:szCs w:val="24"/>
                <w:lang w:val="ro-MD"/>
              </w:rPr>
              <w:t>1</w:t>
            </w:r>
          </w:p>
        </w:tc>
      </w:tr>
    </w:tbl>
    <w:p w:rsidR="00CE4C0F" w:rsidRPr="00722899" w:rsidRDefault="00CE4C0F" w:rsidP="00CE4C0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CE4C0F" w:rsidRPr="008F778D" w:rsidRDefault="00426715" w:rsidP="008F778D">
      <w:pPr>
        <w:spacing w:after="13" w:line="220" w:lineRule="exact"/>
        <w:ind w:left="426"/>
        <w:rPr>
          <w:rFonts w:ascii="Times New Roman" w:hAnsi="Times New Roman" w:cs="Times New Roman"/>
        </w:rPr>
      </w:pPr>
      <w:r w:rsidRPr="00722899">
        <w:rPr>
          <w:rFonts w:ascii="Times New Roman" w:hAnsi="Times New Roman" w:cs="Times New Roman"/>
          <w:lang w:val="ro-MD"/>
        </w:rPr>
        <w:t>Indicator 1.3</w:t>
      </w:r>
      <w:r w:rsidR="00CE4C0F" w:rsidRPr="00722899">
        <w:rPr>
          <w:rFonts w:ascii="Times New Roman" w:hAnsi="Times New Roman" w:cs="Times New Roman"/>
          <w:lang w:val="ro-MD"/>
        </w:rPr>
        <w:t>.2.</w:t>
      </w:r>
      <w:r w:rsidR="00CE4C0F" w:rsidRPr="00722899">
        <w:rPr>
          <w:rFonts w:ascii="Times New Roman" w:hAnsi="Times New Roman" w:cs="Times New Roman"/>
        </w:rPr>
        <w:t xml:space="preserve"> </w:t>
      </w:r>
      <w:r w:rsidRPr="00722899">
        <w:rPr>
          <w:rFonts w:ascii="Times New Roman" w:hAnsi="Times New Roman" w:cs="Times New Roman"/>
        </w:rPr>
        <w:t>Asigurarea condiţiilor fizice, inclusiv a spaţiilor special rezervate, a resurselor materiale şi metodologice (mese rotunde, seminare, traininguri, sesiuni de terapie educaţională etc.) pentru profilaxia problemelor psihoemoţionale ale elevilor/ copiilor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E4C0F" w:rsidRPr="00722899" w:rsidTr="00E2031B">
        <w:trPr>
          <w:trHeight w:hRule="exact" w:val="626"/>
        </w:trPr>
        <w:tc>
          <w:tcPr>
            <w:tcW w:w="2321"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26E07">
              <w:rPr>
                <w:sz w:val="24"/>
                <w:szCs w:val="24"/>
                <w:lang w:val="ro-MD"/>
              </w:rPr>
              <w:t>Școala dispune de săli de clasă,bibliotecă</w:t>
            </w:r>
            <w:r w:rsidR="00BE2314">
              <w:rPr>
                <w:sz w:val="24"/>
                <w:szCs w:val="24"/>
                <w:lang w:val="ro-MD"/>
              </w:rPr>
              <w:t>, cabinet metodic,sală festivă (căminul cultural)</w:t>
            </w:r>
            <w:r w:rsidR="0009641F">
              <w:rPr>
                <w:sz w:val="24"/>
                <w:szCs w:val="24"/>
                <w:lang w:val="ro-MD"/>
              </w:rPr>
              <w:t>.</w:t>
            </w:r>
          </w:p>
        </w:tc>
      </w:tr>
      <w:tr w:rsidR="00CE4C0F" w:rsidRPr="00722899" w:rsidTr="00E2031B">
        <w:trPr>
          <w:trHeight w:hRule="exact" w:val="773"/>
        </w:trPr>
        <w:tc>
          <w:tcPr>
            <w:tcW w:w="2321"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F14A4">
              <w:rPr>
                <w:sz w:val="24"/>
                <w:szCs w:val="24"/>
                <w:lang w:val="ro-MD"/>
              </w:rPr>
              <w:t xml:space="preserve">În majoritatea cazurilor IP asigură condiții fizice,resurse materiale și metodologice pentru profilaxia </w:t>
            </w:r>
            <w:r w:rsidR="00E31CE8">
              <w:rPr>
                <w:sz w:val="24"/>
                <w:szCs w:val="24"/>
                <w:lang w:val="ro-MD"/>
              </w:rPr>
              <w:t>problemelor psihoemoționale ale elevilor,cu una,doua excepții de natură obiectivă și temporară.</w:t>
            </w:r>
          </w:p>
        </w:tc>
      </w:tr>
      <w:tr w:rsidR="00CE4C0F"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E31CE8" w:rsidRPr="00722899" w:rsidRDefault="00E31CE8"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CE4C0F" w:rsidRPr="00722899" w:rsidRDefault="00CE4C0F" w:rsidP="00CE4C0F">
      <w:pPr>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09641F" w:rsidRPr="00E2031B" w:rsidRDefault="00426715" w:rsidP="00E2031B">
      <w:pPr>
        <w:spacing w:after="13" w:line="220" w:lineRule="exact"/>
        <w:ind w:left="426"/>
        <w:rPr>
          <w:rFonts w:ascii="Times New Roman" w:hAnsi="Times New Roman" w:cs="Times New Roman"/>
        </w:rPr>
      </w:pPr>
      <w:r w:rsidRPr="00722899">
        <w:rPr>
          <w:rFonts w:ascii="Times New Roman" w:hAnsi="Times New Roman" w:cs="Times New Roman"/>
          <w:lang w:val="ro-MD"/>
        </w:rPr>
        <w:t>Indicator 1.3</w:t>
      </w:r>
      <w:r w:rsidR="00CE4C0F" w:rsidRPr="00722899">
        <w:rPr>
          <w:rFonts w:ascii="Times New Roman" w:hAnsi="Times New Roman" w:cs="Times New Roman"/>
          <w:lang w:val="ro-MD"/>
        </w:rPr>
        <w:t>.3.</w:t>
      </w:r>
      <w:r w:rsidR="00CE4C0F" w:rsidRPr="00722899">
        <w:rPr>
          <w:rFonts w:ascii="Times New Roman" w:hAnsi="Times New Roman" w:cs="Times New Roman"/>
        </w:rPr>
        <w:t xml:space="preserve"> </w:t>
      </w:r>
      <w:r w:rsidRPr="00722899">
        <w:rPr>
          <w:rFonts w:ascii="Times New Roman" w:hAnsi="Times New Roman" w:cs="Times New Roman"/>
        </w:rPr>
        <w:t>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promovează modul sănătos de viaţă</w:t>
      </w:r>
    </w:p>
    <w:p w:rsidR="00CE4C0F" w:rsidRPr="00722899" w:rsidRDefault="00CE4C0F" w:rsidP="00CE4C0F">
      <w:pPr>
        <w:rPr>
          <w:rFonts w:ascii="Times New Roman" w:hAnsi="Times New Roman" w:cs="Times New Roman"/>
          <w:lang w:val="ro-MD"/>
        </w:rPr>
      </w:pPr>
    </w:p>
    <w:tbl>
      <w:tblPr>
        <w:tblStyle w:val="a6"/>
        <w:tblW w:w="9351" w:type="dxa"/>
        <w:tblLayout w:type="fixed"/>
        <w:tblLook w:val="04A0" w:firstRow="1" w:lastRow="0" w:firstColumn="1" w:lastColumn="0" w:noHBand="0" w:noVBand="1"/>
      </w:tblPr>
      <w:tblGrid>
        <w:gridCol w:w="1555"/>
        <w:gridCol w:w="893"/>
        <w:gridCol w:w="1740"/>
        <w:gridCol w:w="1336"/>
        <w:gridCol w:w="2462"/>
        <w:gridCol w:w="1286"/>
        <w:gridCol w:w="79"/>
      </w:tblGrid>
      <w:tr w:rsidR="00CE4C0F" w:rsidRPr="00722899" w:rsidTr="00E2031B">
        <w:trPr>
          <w:gridAfter w:val="1"/>
          <w:wAfter w:w="79" w:type="dxa"/>
          <w:trHeight w:hRule="exact" w:val="1997"/>
        </w:trPr>
        <w:tc>
          <w:tcPr>
            <w:tcW w:w="2448" w:type="dxa"/>
            <w:gridSpan w:val="2"/>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24" w:type="dxa"/>
            <w:gridSpan w:val="4"/>
            <w:hideMark/>
          </w:tcPr>
          <w:p w:rsidR="00E24244"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AF14A4">
              <w:rPr>
                <w:sz w:val="24"/>
                <w:szCs w:val="24"/>
                <w:lang w:val="ro-MD"/>
              </w:rPr>
              <w:t>1.Promovarea modului sănătos</w:t>
            </w:r>
            <w:r w:rsidR="0009641F">
              <w:rPr>
                <w:sz w:val="24"/>
                <w:szCs w:val="24"/>
                <w:lang w:val="ro-MD"/>
              </w:rPr>
              <w:t xml:space="preserve"> </w:t>
            </w:r>
            <w:r w:rsidR="00E24244">
              <w:rPr>
                <w:sz w:val="24"/>
                <w:szCs w:val="24"/>
                <w:lang w:val="ro-MD"/>
              </w:rPr>
              <w:t xml:space="preserve"> de viață în cadrul orelor de Dezvoltare personală.2.Proiecte de grup realizate de către elevi pentru promovarea și susținerea </w:t>
            </w:r>
            <w:r w:rsidR="00EA36D4">
              <w:rPr>
                <w:sz w:val="24"/>
                <w:szCs w:val="24"/>
                <w:lang w:val="ro-MD"/>
              </w:rPr>
              <w:t>modului sănătos de viață.</w:t>
            </w:r>
          </w:p>
          <w:p w:rsidR="00585B25" w:rsidRPr="00722899" w:rsidRDefault="00EA36D4" w:rsidP="00262501">
            <w:pPr>
              <w:pStyle w:val="20"/>
              <w:shd w:val="clear" w:color="auto" w:fill="auto"/>
              <w:spacing w:before="0" w:line="220" w:lineRule="exact"/>
              <w:ind w:firstLine="0"/>
              <w:jc w:val="left"/>
              <w:rPr>
                <w:sz w:val="24"/>
                <w:szCs w:val="24"/>
                <w:lang w:val="ro-MD"/>
              </w:rPr>
            </w:pPr>
            <w:r>
              <w:rPr>
                <w:sz w:val="24"/>
                <w:szCs w:val="24"/>
                <w:lang w:val="ro-MD"/>
              </w:rPr>
              <w:t xml:space="preserve">3.Participarea elevilor la concursul online </w:t>
            </w:r>
            <w:r w:rsidR="00B95882">
              <w:rPr>
                <w:sz w:val="24"/>
                <w:szCs w:val="24"/>
                <w:lang w:val="ro-MD"/>
              </w:rPr>
              <w:t>organizat de Asociația Studenților Stomatologi din R.M.”La sante bucc</w:t>
            </w:r>
            <w:r w:rsidR="00946386">
              <w:rPr>
                <w:sz w:val="24"/>
                <w:szCs w:val="24"/>
                <w:lang w:val="ro-MD"/>
              </w:rPr>
              <w:t>o-dentaire pendant la pandemie”</w:t>
            </w:r>
            <w:r w:rsidR="00B95882">
              <w:rPr>
                <w:sz w:val="24"/>
                <w:szCs w:val="24"/>
                <w:lang w:val="ro-MD"/>
              </w:rPr>
              <w:t>(diplome de participare)</w:t>
            </w:r>
            <w:r w:rsidR="00946386">
              <w:rPr>
                <w:sz w:val="24"/>
                <w:szCs w:val="24"/>
                <w:lang w:val="ro-MD"/>
              </w:rPr>
              <w:t>.</w:t>
            </w:r>
            <w:r>
              <w:rPr>
                <w:sz w:val="24"/>
                <w:szCs w:val="24"/>
                <w:lang w:val="ro-MD"/>
              </w:rPr>
              <w:t xml:space="preserve">4.Atelier de lucru”Măsurile suplimentare necesare pentru realizarea de către IP în condițiile </w:t>
            </w:r>
            <w:r w:rsidR="00B95882">
              <w:rPr>
                <w:sz w:val="24"/>
                <w:szCs w:val="24"/>
                <w:lang w:val="ro-MD"/>
              </w:rPr>
              <w:t>pandemiei COVID-19.</w:t>
            </w:r>
            <w:r w:rsidR="00A86730">
              <w:rPr>
                <w:sz w:val="24"/>
                <w:szCs w:val="24"/>
                <w:lang w:val="ro-MD"/>
              </w:rPr>
              <w:t>5.Vaccinarea cadrelor didactice 93.75% din personal.</w:t>
            </w:r>
          </w:p>
        </w:tc>
      </w:tr>
      <w:tr w:rsidR="00CE4C0F" w:rsidRPr="00722899" w:rsidTr="00E2031B">
        <w:trPr>
          <w:gridAfter w:val="1"/>
          <w:wAfter w:w="79" w:type="dxa"/>
          <w:trHeight w:hRule="exact" w:val="856"/>
        </w:trPr>
        <w:tc>
          <w:tcPr>
            <w:tcW w:w="2448" w:type="dxa"/>
            <w:gridSpan w:val="2"/>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24" w:type="dxa"/>
            <w:gridSpan w:val="4"/>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85B25">
              <w:rPr>
                <w:sz w:val="24"/>
                <w:szCs w:val="24"/>
                <w:lang w:val="ro-MD"/>
              </w:rPr>
              <w:t>Se încurajează și se realizează activități de promovare și susținerea modului de viață,prevenirea risc</w:t>
            </w:r>
            <w:r w:rsidR="002200E5">
              <w:rPr>
                <w:sz w:val="24"/>
                <w:szCs w:val="24"/>
                <w:lang w:val="ro-MD"/>
              </w:rPr>
              <w:t xml:space="preserve">urilor </w:t>
            </w:r>
            <w:r w:rsidR="00585B25">
              <w:rPr>
                <w:sz w:val="24"/>
                <w:szCs w:val="24"/>
                <w:lang w:val="ro-MD"/>
              </w:rPr>
              <w:t xml:space="preserve">de accident </w:t>
            </w:r>
            <w:r w:rsidR="002200E5">
              <w:rPr>
                <w:sz w:val="24"/>
                <w:szCs w:val="24"/>
                <w:lang w:val="ro-MD"/>
              </w:rPr>
              <w:t>,îmbolnăviri,surmenaj,profelaxia stresului și oferă acces elevilor la programe educative în acest sens.</w:t>
            </w:r>
          </w:p>
        </w:tc>
      </w:tr>
      <w:tr w:rsidR="00CE4C0F" w:rsidRPr="00722899" w:rsidTr="006B0E5F">
        <w:trPr>
          <w:gridAfter w:val="1"/>
          <w:wAfter w:w="79" w:type="dxa"/>
          <w:trHeight w:hRule="exact" w:val="499"/>
        </w:trPr>
        <w:tc>
          <w:tcPr>
            <w:tcW w:w="2448" w:type="dxa"/>
            <w:gridSpan w:val="2"/>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740" w:type="dxa"/>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798" w:type="dxa"/>
            <w:gridSpan w:val="2"/>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86" w:type="dxa"/>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946386" w:rsidRPr="00722899" w:rsidRDefault="00946386"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r w:rsidR="006B0E5F" w:rsidRPr="00722899" w:rsidTr="006B0E5F">
        <w:trPr>
          <w:gridAfter w:val="1"/>
          <w:wAfter w:w="79" w:type="dxa"/>
          <w:trHeight w:hRule="exact" w:val="499"/>
        </w:trPr>
        <w:tc>
          <w:tcPr>
            <w:tcW w:w="9272" w:type="dxa"/>
            <w:gridSpan w:val="6"/>
            <w:tcBorders>
              <w:left w:val="nil"/>
              <w:right w:val="nil"/>
            </w:tcBorders>
          </w:tcPr>
          <w:p w:rsidR="006B0E5F" w:rsidRPr="00722899" w:rsidRDefault="006B0E5F" w:rsidP="00262501">
            <w:pPr>
              <w:pStyle w:val="20"/>
              <w:shd w:val="clear" w:color="auto" w:fill="auto"/>
              <w:spacing w:before="0" w:line="220" w:lineRule="exact"/>
              <w:ind w:firstLine="0"/>
              <w:jc w:val="left"/>
              <w:rPr>
                <w:sz w:val="24"/>
                <w:szCs w:val="24"/>
                <w:lang w:val="ro-MD"/>
              </w:rPr>
            </w:pPr>
          </w:p>
        </w:tc>
      </w:tr>
      <w:tr w:rsidR="006B0E5F" w:rsidTr="006B0E5F">
        <w:trPr>
          <w:trHeight w:val="266"/>
        </w:trPr>
        <w:tc>
          <w:tcPr>
            <w:tcW w:w="1555" w:type="dxa"/>
            <w:vMerge w:val="restart"/>
          </w:tcPr>
          <w:p w:rsidR="006B0E5F" w:rsidRDefault="006B0E5F" w:rsidP="00DA4F4E">
            <w:pPr>
              <w:rPr>
                <w:rFonts w:ascii="Times New Roman" w:hAnsi="Times New Roman" w:cs="Times New Roman"/>
              </w:rPr>
            </w:pPr>
            <w:bookmarkStart w:id="2" w:name="_Hlk76587835"/>
            <w:r>
              <w:rPr>
                <w:rFonts w:ascii="Times New Roman" w:hAnsi="Times New Roman" w:cs="Times New Roman"/>
              </w:rPr>
              <w:t>Dimensiune I</w:t>
            </w:r>
          </w:p>
        </w:tc>
        <w:tc>
          <w:tcPr>
            <w:tcW w:w="3969" w:type="dxa"/>
            <w:gridSpan w:val="3"/>
          </w:tcPr>
          <w:p w:rsidR="006B0E5F" w:rsidRDefault="006B0E5F" w:rsidP="00DA4F4E">
            <w:pPr>
              <w:rPr>
                <w:rFonts w:ascii="Times New Roman" w:hAnsi="Times New Roman" w:cs="Times New Roman"/>
              </w:rPr>
            </w:pPr>
            <w:r>
              <w:rPr>
                <w:rFonts w:ascii="Times New Roman" w:hAnsi="Times New Roman" w:cs="Times New Roman"/>
              </w:rPr>
              <w:t>Puncte forte</w:t>
            </w:r>
          </w:p>
        </w:tc>
        <w:tc>
          <w:tcPr>
            <w:tcW w:w="3827" w:type="dxa"/>
            <w:gridSpan w:val="3"/>
          </w:tcPr>
          <w:p w:rsidR="006B0E5F" w:rsidRDefault="006B0E5F" w:rsidP="00DA4F4E">
            <w:pPr>
              <w:rPr>
                <w:rFonts w:ascii="Times New Roman" w:hAnsi="Times New Roman" w:cs="Times New Roman"/>
              </w:rPr>
            </w:pPr>
            <w:r>
              <w:rPr>
                <w:rFonts w:ascii="Times New Roman" w:hAnsi="Times New Roman" w:cs="Times New Roman"/>
              </w:rPr>
              <w:t>Puncte slabe</w:t>
            </w:r>
          </w:p>
        </w:tc>
      </w:tr>
      <w:tr w:rsidR="006B0E5F" w:rsidTr="006B0E5F">
        <w:trPr>
          <w:trHeight w:val="278"/>
        </w:trPr>
        <w:tc>
          <w:tcPr>
            <w:tcW w:w="1555" w:type="dxa"/>
            <w:vMerge/>
          </w:tcPr>
          <w:p w:rsidR="006B0E5F" w:rsidRDefault="006B0E5F" w:rsidP="00DA4F4E">
            <w:pPr>
              <w:rPr>
                <w:rFonts w:ascii="Times New Roman" w:hAnsi="Times New Roman" w:cs="Times New Roman"/>
              </w:rPr>
            </w:pPr>
          </w:p>
        </w:tc>
        <w:tc>
          <w:tcPr>
            <w:tcW w:w="3969" w:type="dxa"/>
            <w:gridSpan w:val="3"/>
          </w:tcPr>
          <w:p w:rsidR="00833B72" w:rsidRDefault="00F90D01" w:rsidP="00DA4F4E">
            <w:pPr>
              <w:rPr>
                <w:rFonts w:ascii="Times New Roman" w:hAnsi="Times New Roman" w:cs="Times New Roman"/>
              </w:rPr>
            </w:pPr>
            <w:r>
              <w:rPr>
                <w:rFonts w:ascii="Times New Roman" w:hAnsi="Times New Roman" w:cs="Times New Roman"/>
              </w:rPr>
              <w:t xml:space="preserve">Implicarea elevilor în activități de învățare și respectare a regulilor de circulație rutieră a tehnicii securității </w:t>
            </w:r>
            <w:r w:rsidR="00AC19CE">
              <w:rPr>
                <w:rFonts w:ascii="Times New Roman" w:hAnsi="Times New Roman" w:cs="Times New Roman"/>
              </w:rPr>
              <w:t>a prevenirii situațiilor de risc.Respectarea cerințelor sanitaro igienice în contextul pandemic</w:t>
            </w:r>
          </w:p>
        </w:tc>
        <w:tc>
          <w:tcPr>
            <w:tcW w:w="3827" w:type="dxa"/>
            <w:gridSpan w:val="3"/>
          </w:tcPr>
          <w:p w:rsidR="006B0E5F" w:rsidRDefault="00AC19CE" w:rsidP="00DA4F4E">
            <w:pPr>
              <w:rPr>
                <w:rFonts w:ascii="Times New Roman" w:hAnsi="Times New Roman" w:cs="Times New Roman"/>
              </w:rPr>
            </w:pPr>
            <w:r>
              <w:rPr>
                <w:rFonts w:ascii="Times New Roman" w:hAnsi="Times New Roman" w:cs="Times New Roman"/>
              </w:rPr>
              <w:t>Amplasarea în bloc separat a cantinei,mobilierul este învechit,lipsa rețelei de apă și cana</w:t>
            </w:r>
            <w:r w:rsidR="00346D60">
              <w:rPr>
                <w:rFonts w:ascii="Times New Roman" w:hAnsi="Times New Roman" w:cs="Times New Roman"/>
              </w:rPr>
              <w:t>lizare,a blocului sanitar interior.</w:t>
            </w:r>
          </w:p>
        </w:tc>
      </w:tr>
    </w:tbl>
    <w:bookmarkEnd w:id="2"/>
    <w:p w:rsidR="00426715" w:rsidRPr="00722899" w:rsidRDefault="00426715" w:rsidP="00DA4F4E">
      <w:pPr>
        <w:widowControl/>
        <w:rPr>
          <w:rFonts w:ascii="Times New Roman" w:hAnsi="Times New Roman" w:cs="Times New Roman"/>
          <w:b/>
          <w:lang w:val="ro-MD"/>
        </w:rPr>
      </w:pPr>
      <w:r w:rsidRPr="00722899">
        <w:rPr>
          <w:rFonts w:ascii="Times New Roman" w:hAnsi="Times New Roman" w:cs="Times New Roman"/>
          <w:lang w:val="ro-MD"/>
        </w:rPr>
        <w:t xml:space="preserve"> </w:t>
      </w:r>
      <w:r w:rsidRPr="00722899">
        <w:rPr>
          <w:rFonts w:ascii="Times New Roman" w:hAnsi="Times New Roman" w:cs="Times New Roman"/>
          <w:b/>
          <w:lang w:val="ro-MD"/>
        </w:rPr>
        <w:t xml:space="preserve">Dimensiune II. </w:t>
      </w:r>
      <w:r w:rsidR="006E4601" w:rsidRPr="00722899">
        <w:rPr>
          <w:rFonts w:ascii="Times New Roman" w:hAnsi="Times New Roman" w:cs="Times New Roman"/>
          <w:b/>
          <w:lang w:val="ro-MD"/>
        </w:rPr>
        <w:t>PARTICIPARE DEMOCRATICĂ</w:t>
      </w:r>
    </w:p>
    <w:p w:rsidR="00722899" w:rsidRPr="00E2031B" w:rsidRDefault="00E2031B" w:rsidP="00E2031B">
      <w:pPr>
        <w:spacing w:line="220" w:lineRule="exact"/>
        <w:rPr>
          <w:rFonts w:ascii="Times New Roman" w:hAnsi="Times New Roman" w:cs="Times New Roman"/>
          <w:b/>
          <w:i/>
        </w:rPr>
      </w:pPr>
      <w:r>
        <w:rPr>
          <w:rFonts w:ascii="Times New Roman" w:hAnsi="Times New Roman" w:cs="Times New Roman"/>
          <w:b/>
          <w:i/>
        </w:rPr>
        <w:t xml:space="preserve"> </w:t>
      </w:r>
      <w:r w:rsidR="00CC5D6F" w:rsidRPr="00722899">
        <w:rPr>
          <w:rFonts w:ascii="Times New Roman" w:hAnsi="Times New Roman" w:cs="Times New Roman"/>
          <w:b/>
          <w:i/>
        </w:rPr>
        <w:t>Standard</w:t>
      </w:r>
      <w:r w:rsidR="00CC5D6F" w:rsidRPr="00722899">
        <w:rPr>
          <w:rFonts w:ascii="Times New Roman" w:hAnsi="Times New Roman" w:cs="Times New Roman"/>
        </w:rPr>
        <w:t xml:space="preserve"> 2.1. Copiii participă la procesul decizional referitor la toate aspectele vieţii şcolare</w:t>
      </w:r>
    </w:p>
    <w:p w:rsidR="00CC5D6F" w:rsidRPr="00722899" w:rsidRDefault="00CC5D6F" w:rsidP="00CC5D6F">
      <w:pPr>
        <w:spacing w:line="220" w:lineRule="exact"/>
        <w:jc w:val="center"/>
        <w:rPr>
          <w:rFonts w:ascii="Times New Roman" w:hAnsi="Times New Roman" w:cs="Times New Roman"/>
        </w:rPr>
      </w:pPr>
      <w:r w:rsidRPr="00722899">
        <w:rPr>
          <w:rFonts w:ascii="Times New Roman" w:hAnsi="Times New Roman" w:cs="Times New Roman"/>
        </w:rPr>
        <w:t xml:space="preserve"> (6 puncte)</w:t>
      </w:r>
    </w:p>
    <w:p w:rsidR="00CC5D6F" w:rsidRPr="00722899" w:rsidRDefault="00CC5D6F" w:rsidP="00CC5D6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CC5D6F"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2.1.1. Definirea, în planul strategic/ operaţional de dezvoltare, a mecanismelor de participare a elevilor/ copiilor la procesul de luare a deciziilor, elaborând proceduri şi instrumente ce asigură valorizarea iniţiativelor lor şi oferind informaţii complete şi oportune pe subiecte ce ţin de interesul lor imediat</w:t>
      </w:r>
    </w:p>
    <w:p w:rsidR="00722899" w:rsidRPr="00722899" w:rsidRDefault="00722899" w:rsidP="00CC5D6F">
      <w:pPr>
        <w:spacing w:line="220" w:lineRule="exact"/>
        <w:jc w:val="both"/>
        <w:rPr>
          <w:rFonts w:ascii="Times New Roman" w:hAnsi="Times New Roman" w:cs="Times New Roman"/>
          <w:b/>
          <w:i/>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C5D6F" w:rsidRPr="00722899" w:rsidTr="00E2031B">
        <w:trPr>
          <w:trHeight w:hRule="exact" w:val="1325"/>
        </w:trPr>
        <w:tc>
          <w:tcPr>
            <w:tcW w:w="2321"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54650">
              <w:rPr>
                <w:sz w:val="24"/>
                <w:szCs w:val="24"/>
                <w:lang w:val="ro-MD" w:eastAsia="ro-RO" w:bidi="ro-RO"/>
              </w:rPr>
              <w:t>1</w:t>
            </w:r>
            <w:r w:rsidR="00CE0A01">
              <w:rPr>
                <w:sz w:val="24"/>
                <w:szCs w:val="24"/>
                <w:lang w:val="ro-MD" w:eastAsia="ro-RO" w:bidi="ro-RO"/>
              </w:rPr>
              <w:t>.Delegarea elevilor în CA și în CP.</w:t>
            </w:r>
            <w:r w:rsidR="00E54650">
              <w:rPr>
                <w:sz w:val="24"/>
                <w:szCs w:val="24"/>
                <w:lang w:val="ro-MD" w:eastAsia="ro-RO" w:bidi="ro-RO"/>
              </w:rPr>
              <w:t xml:space="preserve"> </w:t>
            </w:r>
          </w:p>
          <w:p w:rsidR="00E54650" w:rsidRDefault="00E54650" w:rsidP="00CC5D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2.CE a participat la procesul de luare a deciziilor referitor la elaborarea orarului </w:t>
            </w:r>
            <w:r w:rsidR="00B41FD5">
              <w:rPr>
                <w:sz w:val="24"/>
                <w:szCs w:val="24"/>
                <w:lang w:val="ro-MD" w:eastAsia="ro-RO" w:bidi="ro-RO"/>
              </w:rPr>
              <w:t>lecțiilor de recuperare.3.Planul managerial instituțional.</w:t>
            </w:r>
            <w:r w:rsidR="00260ADF">
              <w:rPr>
                <w:sz w:val="24"/>
                <w:szCs w:val="24"/>
                <w:lang w:val="ro-MD" w:eastAsia="ro-RO" w:bidi="ro-RO"/>
              </w:rPr>
              <w:t xml:space="preserve"> </w:t>
            </w:r>
          </w:p>
          <w:p w:rsidR="00260ADF" w:rsidRPr="00722899" w:rsidRDefault="00260ADF" w:rsidP="00CC5D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4.Demers către CA privind colectarea  d</w:t>
            </w:r>
            <w:r w:rsidR="002D095F">
              <w:rPr>
                <w:sz w:val="24"/>
                <w:szCs w:val="24"/>
                <w:lang w:val="ro-MD" w:eastAsia="ro-RO" w:bidi="ro-RO"/>
              </w:rPr>
              <w:t>e bani pentru eleva cu starea sănătații precară.</w:t>
            </w:r>
          </w:p>
        </w:tc>
      </w:tr>
      <w:tr w:rsidR="00CC5D6F" w:rsidRPr="00722899" w:rsidTr="00E2031B">
        <w:trPr>
          <w:trHeight w:hRule="exact" w:val="721"/>
        </w:trPr>
        <w:tc>
          <w:tcPr>
            <w:tcW w:w="2321"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73D78">
              <w:rPr>
                <w:sz w:val="24"/>
                <w:szCs w:val="24"/>
                <w:lang w:val="ro-MD"/>
              </w:rPr>
              <w:t>Mecanismele  ce proiectează participarea elevilor la procesul de luare a deciziilor sunt imperfecte ,dar oferă informații oportune ce țin de interesul imediat.</w:t>
            </w:r>
          </w:p>
        </w:tc>
      </w:tr>
      <w:tr w:rsidR="00CC5D6F" w:rsidRPr="00722899" w:rsidTr="00CC5D6F">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C5D6F" w:rsidRDefault="00CC5D6F" w:rsidP="00CC5D6F">
            <w:pPr>
              <w:pStyle w:val="20"/>
              <w:shd w:val="clear" w:color="auto" w:fill="auto"/>
              <w:spacing w:before="0" w:line="220" w:lineRule="exact"/>
              <w:ind w:firstLine="0"/>
              <w:jc w:val="left"/>
              <w:rPr>
                <w:sz w:val="24"/>
                <w:szCs w:val="24"/>
                <w:lang w:val="ro-MD"/>
              </w:rPr>
            </w:pPr>
            <w:r w:rsidRPr="00722899">
              <w:rPr>
                <w:sz w:val="24"/>
                <w:szCs w:val="24"/>
                <w:lang w:val="ro-MD"/>
              </w:rPr>
              <w:t>Punctaj:</w:t>
            </w:r>
            <w:r w:rsidR="00B73D78">
              <w:rPr>
                <w:sz w:val="24"/>
                <w:szCs w:val="24"/>
                <w:lang w:val="ro-MD"/>
              </w:rPr>
              <w:t xml:space="preserve"> </w:t>
            </w:r>
          </w:p>
          <w:p w:rsidR="00B73D78" w:rsidRPr="00722899" w:rsidRDefault="00B73D78" w:rsidP="00CC5D6F">
            <w:pPr>
              <w:pStyle w:val="20"/>
              <w:shd w:val="clear" w:color="auto" w:fill="auto"/>
              <w:spacing w:before="0" w:line="220" w:lineRule="exact"/>
              <w:ind w:firstLine="0"/>
              <w:jc w:val="left"/>
              <w:rPr>
                <w:sz w:val="24"/>
                <w:szCs w:val="24"/>
                <w:lang w:val="ro-MD" w:eastAsia="ro-RO" w:bidi="ro-RO"/>
              </w:rPr>
            </w:pPr>
            <w:r>
              <w:rPr>
                <w:sz w:val="24"/>
                <w:szCs w:val="24"/>
                <w:lang w:val="ro-MD"/>
              </w:rPr>
              <w:t>0,50</w:t>
            </w:r>
          </w:p>
        </w:tc>
      </w:tr>
    </w:tbl>
    <w:p w:rsidR="00CC5D6F" w:rsidRDefault="00CC5D6F" w:rsidP="00CC5D6F">
      <w:pPr>
        <w:spacing w:line="220" w:lineRule="exact"/>
        <w:jc w:val="both"/>
        <w:rPr>
          <w:rFonts w:ascii="Times New Roman" w:hAnsi="Times New Roman" w:cs="Times New Roman"/>
          <w:b/>
          <w:i/>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Capacitate instituțională</w:t>
      </w:r>
    </w:p>
    <w:p w:rsidR="00CC5D6F" w:rsidRDefault="00CC5D6F" w:rsidP="00CC5D6F">
      <w:pPr>
        <w:spacing w:line="220" w:lineRule="exact"/>
        <w:jc w:val="both"/>
        <w:rPr>
          <w:rFonts w:ascii="Times New Roman" w:hAnsi="Times New Roman" w:cs="Times New Roman"/>
        </w:rPr>
      </w:pPr>
      <w:r w:rsidRPr="00722899">
        <w:rPr>
          <w:rFonts w:ascii="Times New Roman" w:hAnsi="Times New Roman" w:cs="Times New Roman"/>
        </w:rPr>
        <w:t xml:space="preserve">2.1.2. Existenţa unei structuri asociative a elevilor/ copiilor, constituită democratic şi </w:t>
      </w:r>
      <w:r w:rsidR="00722899" w:rsidRPr="00722899">
        <w:rPr>
          <w:rFonts w:ascii="Times New Roman" w:hAnsi="Times New Roman" w:cs="Times New Roman"/>
        </w:rPr>
        <w:t>autoorganizată, care participă la luarea deciziilor cu privire la aspectele</w:t>
      </w:r>
      <w:r w:rsidR="00E2031B">
        <w:rPr>
          <w:rFonts w:ascii="Times New Roman" w:hAnsi="Times New Roman" w:cs="Times New Roman"/>
        </w:rPr>
        <w:t xml:space="preserve"> de interes pentru elevi/ copii</w:t>
      </w:r>
    </w:p>
    <w:tbl>
      <w:tblPr>
        <w:tblW w:w="0" w:type="auto"/>
        <w:tblInd w:w="-5"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722899" w:rsidRPr="00722899" w:rsidTr="00537AF1">
        <w:trPr>
          <w:trHeight w:hRule="exact" w:val="1430"/>
        </w:trPr>
        <w:tc>
          <w:tcPr>
            <w:tcW w:w="2321"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Default="00722899" w:rsidP="00841FB6">
            <w:pPr>
              <w:pStyle w:val="20"/>
              <w:shd w:val="clear" w:color="auto" w:fill="auto"/>
              <w:spacing w:before="0" w:line="220" w:lineRule="exact"/>
              <w:ind w:firstLine="0"/>
              <w:jc w:val="left"/>
              <w:rPr>
                <w:sz w:val="24"/>
                <w:szCs w:val="24"/>
                <w:lang w:val="ro-MD"/>
              </w:rPr>
            </w:pPr>
            <w:r w:rsidRPr="00722899">
              <w:rPr>
                <w:sz w:val="24"/>
                <w:szCs w:val="24"/>
                <w:lang w:val="ro-MD"/>
              </w:rPr>
              <w:t>•</w:t>
            </w:r>
            <w:r w:rsidR="009A11D9">
              <w:rPr>
                <w:sz w:val="24"/>
                <w:szCs w:val="24"/>
                <w:lang w:val="ro-MD"/>
              </w:rPr>
              <w:t xml:space="preserve">1.Ordin cu privire la numirea coordonatorului CE. </w:t>
            </w:r>
          </w:p>
          <w:p w:rsidR="00AB1C88" w:rsidRDefault="00CE0A01" w:rsidP="00841FB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2</w:t>
            </w:r>
            <w:r w:rsidR="008A79FE">
              <w:rPr>
                <w:sz w:val="24"/>
                <w:szCs w:val="24"/>
                <w:lang w:val="ro-MD" w:eastAsia="ro-RO" w:bidi="ro-RO"/>
              </w:rPr>
              <w:t xml:space="preserve">.Instituirea grupurilor de inițiativă pentru scrierea și implimentarea de proiecte. </w:t>
            </w:r>
            <w:r w:rsidR="00AB1C88">
              <w:rPr>
                <w:sz w:val="24"/>
                <w:szCs w:val="24"/>
                <w:lang w:val="ro-MD" w:eastAsia="ro-RO" w:bidi="ro-RO"/>
              </w:rPr>
              <w:t xml:space="preserve"> </w:t>
            </w:r>
            <w:r>
              <w:rPr>
                <w:sz w:val="24"/>
                <w:szCs w:val="24"/>
                <w:lang w:val="ro-MD" w:eastAsia="ro-RO" w:bidi="ro-RO"/>
              </w:rPr>
              <w:t xml:space="preserve"> 3</w:t>
            </w:r>
            <w:r w:rsidR="00AB1C88">
              <w:rPr>
                <w:sz w:val="24"/>
                <w:szCs w:val="24"/>
                <w:lang w:val="ro-MD" w:eastAsia="ro-RO" w:bidi="ro-RO"/>
              </w:rPr>
              <w:t xml:space="preserve">.Plan de activitate al CE. </w:t>
            </w:r>
          </w:p>
          <w:p w:rsidR="00BD266D" w:rsidRDefault="00CE0A01" w:rsidP="00841FB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4</w:t>
            </w:r>
            <w:r w:rsidR="00AB1C88">
              <w:rPr>
                <w:sz w:val="24"/>
                <w:szCs w:val="24"/>
                <w:lang w:val="ro-MD" w:eastAsia="ro-RO" w:bidi="ro-RO"/>
              </w:rPr>
              <w:t>.Regul</w:t>
            </w:r>
            <w:r w:rsidR="00537AF1">
              <w:rPr>
                <w:sz w:val="24"/>
                <w:szCs w:val="24"/>
                <w:lang w:val="ro-MD" w:eastAsia="ro-RO" w:bidi="ro-RO"/>
              </w:rPr>
              <w:t xml:space="preserve">amentul de activitate al CE. </w:t>
            </w:r>
            <w:r>
              <w:rPr>
                <w:sz w:val="24"/>
                <w:szCs w:val="24"/>
                <w:lang w:val="ro-MD" w:eastAsia="ro-RO" w:bidi="ro-RO"/>
              </w:rPr>
              <w:t>5</w:t>
            </w:r>
            <w:r w:rsidR="00AB1C88">
              <w:rPr>
                <w:sz w:val="24"/>
                <w:szCs w:val="24"/>
                <w:lang w:val="ro-MD" w:eastAsia="ro-RO" w:bidi="ro-RO"/>
              </w:rPr>
              <w:t>. Pr</w:t>
            </w:r>
            <w:r w:rsidR="00537AF1">
              <w:rPr>
                <w:sz w:val="24"/>
                <w:szCs w:val="24"/>
                <w:lang w:val="ro-MD" w:eastAsia="ro-RO" w:bidi="ro-RO"/>
              </w:rPr>
              <w:t xml:space="preserve">ocese verbale a ședințelor CE. </w:t>
            </w:r>
            <w:r w:rsidR="00DA0ABE">
              <w:rPr>
                <w:sz w:val="24"/>
                <w:szCs w:val="24"/>
                <w:lang w:val="ro-MD" w:eastAsia="ro-RO" w:bidi="ro-RO"/>
              </w:rPr>
              <w:t>6</w:t>
            </w:r>
            <w:r w:rsidR="00BD266D">
              <w:rPr>
                <w:sz w:val="24"/>
                <w:szCs w:val="24"/>
                <w:lang w:val="ro-MD" w:eastAsia="ro-RO" w:bidi="ro-RO"/>
              </w:rPr>
              <w:t>.Organizarea democratică a procesului de alegere a membrilor CE</w:t>
            </w:r>
            <w:r w:rsidR="00FA1B0E">
              <w:rPr>
                <w:sz w:val="24"/>
                <w:szCs w:val="24"/>
                <w:lang w:val="ro-MD" w:eastAsia="ro-RO" w:bidi="ro-RO"/>
              </w:rPr>
              <w:t>.</w:t>
            </w:r>
          </w:p>
          <w:p w:rsidR="00AB1C88" w:rsidRPr="00722899" w:rsidRDefault="00AB1C88" w:rsidP="00841FB6">
            <w:pPr>
              <w:pStyle w:val="20"/>
              <w:shd w:val="clear" w:color="auto" w:fill="auto"/>
              <w:spacing w:before="0" w:line="220" w:lineRule="exact"/>
              <w:ind w:firstLine="0"/>
              <w:jc w:val="left"/>
              <w:rPr>
                <w:sz w:val="24"/>
                <w:szCs w:val="24"/>
                <w:lang w:val="ro-MD" w:eastAsia="ro-RO" w:bidi="ro-RO"/>
              </w:rPr>
            </w:pPr>
          </w:p>
        </w:tc>
      </w:tr>
      <w:tr w:rsidR="00722899" w:rsidRPr="00722899" w:rsidTr="00131CEE">
        <w:trPr>
          <w:trHeight w:hRule="exact" w:val="987"/>
        </w:trPr>
        <w:tc>
          <w:tcPr>
            <w:tcW w:w="2321" w:type="dxa"/>
            <w:tcBorders>
              <w:top w:val="single" w:sz="4" w:space="0" w:color="auto"/>
              <w:left w:val="single" w:sz="4" w:space="0" w:color="auto"/>
              <w:bottom w:val="nil"/>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31CEE">
              <w:rPr>
                <w:sz w:val="24"/>
                <w:szCs w:val="24"/>
                <w:lang w:val="ro-MD"/>
              </w:rPr>
              <w:t>La procesul de luare a deciziilor IP proiectează sistematic și elaborează mecanizme eficiente de participare a elevilor ce țin de interesul copiilor.</w:t>
            </w:r>
          </w:p>
        </w:tc>
      </w:tr>
      <w:tr w:rsidR="00722899" w:rsidRPr="00722899" w:rsidTr="00943956">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22899" w:rsidRDefault="00722899" w:rsidP="00841FB6">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31CEE" w:rsidRPr="00722899" w:rsidRDefault="00131CEE" w:rsidP="00841FB6">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722899" w:rsidRPr="00722899" w:rsidRDefault="00722899"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2.1.3. Asigurarea funcţionalităţii mijloacelor de comunicare ce reflectă opinia liberă a elevilor/ copiilor (pagini pe reţele de socializare, reviste şi ziare şcolare, panouri informative etc.)</w:t>
      </w:r>
    </w:p>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C5D6F" w:rsidRPr="00722899" w:rsidTr="00537AF1">
        <w:trPr>
          <w:trHeight w:hRule="exact" w:val="303"/>
        </w:trPr>
        <w:tc>
          <w:tcPr>
            <w:tcW w:w="2321"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DA0ABE" w:rsidRDefault="00DA0ABE" w:rsidP="00CC5D6F">
            <w:pPr>
              <w:pStyle w:val="20"/>
              <w:shd w:val="clear" w:color="auto" w:fill="auto"/>
              <w:spacing w:before="0" w:line="220" w:lineRule="exact"/>
              <w:ind w:firstLine="0"/>
              <w:jc w:val="left"/>
              <w:rPr>
                <w:sz w:val="24"/>
                <w:szCs w:val="24"/>
                <w:lang w:val="ro-MD" w:eastAsia="ro-RO" w:bidi="ro-RO"/>
              </w:rPr>
            </w:pPr>
            <w:r>
              <w:rPr>
                <w:sz w:val="24"/>
                <w:szCs w:val="24"/>
                <w:lang w:val="ro-MD"/>
              </w:rPr>
              <w:t>1.</w:t>
            </w:r>
            <w:r>
              <w:rPr>
                <w:sz w:val="24"/>
                <w:szCs w:val="24"/>
                <w:lang w:val="ro-MD" w:eastAsia="ro-RO" w:bidi="ro-RO"/>
              </w:rPr>
              <w:t xml:space="preserve">Pagină de Facebook a CE. </w:t>
            </w:r>
            <w:r w:rsidR="00040985">
              <w:rPr>
                <w:sz w:val="24"/>
                <w:szCs w:val="24"/>
                <w:lang w:val="ro-MD" w:eastAsia="ro-RO" w:bidi="ro-RO"/>
              </w:rPr>
              <w:t xml:space="preserve">2.Panou informativ ,boxa CE. </w:t>
            </w:r>
          </w:p>
          <w:p w:rsidR="00DA0ABE" w:rsidRPr="00722899" w:rsidRDefault="00DA0ABE" w:rsidP="00CC5D6F">
            <w:pPr>
              <w:pStyle w:val="20"/>
              <w:shd w:val="clear" w:color="auto" w:fill="auto"/>
              <w:spacing w:before="0" w:line="220" w:lineRule="exact"/>
              <w:ind w:firstLine="0"/>
              <w:jc w:val="left"/>
              <w:rPr>
                <w:sz w:val="24"/>
                <w:szCs w:val="24"/>
                <w:lang w:val="ro-MD" w:eastAsia="ro-RO" w:bidi="ro-RO"/>
              </w:rPr>
            </w:pPr>
          </w:p>
        </w:tc>
      </w:tr>
      <w:tr w:rsidR="00CC5D6F" w:rsidRPr="00722899" w:rsidTr="00537AF1">
        <w:trPr>
          <w:trHeight w:hRule="exact" w:val="562"/>
        </w:trPr>
        <w:tc>
          <w:tcPr>
            <w:tcW w:w="2321"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35BC8">
              <w:rPr>
                <w:sz w:val="24"/>
                <w:szCs w:val="24"/>
                <w:lang w:val="ro-MD"/>
              </w:rPr>
              <w:t>In majoritatea cazurilor IP asigură funcționalitatea mijloacelor de comunicare ce reflectă opinia elevilor.</w:t>
            </w:r>
          </w:p>
        </w:tc>
      </w:tr>
      <w:tr w:rsidR="00CC5D6F" w:rsidRPr="00722899" w:rsidTr="00CC5D6F">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C5D6F" w:rsidRDefault="00CC5D6F" w:rsidP="00CC5D6F">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35BC8" w:rsidRPr="00722899" w:rsidRDefault="00135BC8" w:rsidP="00CC5D6F">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2.1.4. Implicarea permanentă a elevilor/ copiilor în consilierea aspectelor legate de viaţa şcolară, în soluţionarea problemelor la nivel de colectiv, în conturarea programului educaţional, în evaluarea propriului progres</w:t>
      </w:r>
    </w:p>
    <w:p w:rsidR="00CC5D6F" w:rsidRPr="00722899" w:rsidRDefault="00CC5D6F" w:rsidP="00CC5D6F">
      <w:pPr>
        <w:spacing w:line="220" w:lineRule="exact"/>
        <w:jc w:val="both"/>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C5D6F" w:rsidRPr="00722899" w:rsidTr="00537AF1">
        <w:trPr>
          <w:trHeight w:hRule="exact" w:val="914"/>
        </w:trPr>
        <w:tc>
          <w:tcPr>
            <w:tcW w:w="2321"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9F3F9D" w:rsidRDefault="00CC5D6F" w:rsidP="00CC5D6F">
            <w:pPr>
              <w:pStyle w:val="20"/>
              <w:shd w:val="clear" w:color="auto" w:fill="auto"/>
              <w:spacing w:before="0" w:line="220" w:lineRule="exact"/>
              <w:ind w:firstLine="0"/>
              <w:jc w:val="left"/>
              <w:rPr>
                <w:sz w:val="24"/>
                <w:szCs w:val="24"/>
                <w:lang w:val="ro-MD"/>
              </w:rPr>
            </w:pPr>
            <w:r w:rsidRPr="00722899">
              <w:rPr>
                <w:sz w:val="24"/>
                <w:szCs w:val="24"/>
                <w:lang w:val="ro-MD"/>
              </w:rPr>
              <w:t>•</w:t>
            </w:r>
            <w:r w:rsidR="009F3F9D">
              <w:rPr>
                <w:sz w:val="24"/>
                <w:szCs w:val="24"/>
                <w:lang w:val="ro-MD"/>
              </w:rPr>
              <w:t>1.Chestionare/Debrifare.2.</w:t>
            </w:r>
            <w:r w:rsidR="00F34170">
              <w:rPr>
                <w:sz w:val="24"/>
                <w:szCs w:val="24"/>
                <w:lang w:val="ro-MD"/>
              </w:rPr>
              <w:t xml:space="preserve">Procesul decizional. </w:t>
            </w:r>
          </w:p>
          <w:p w:rsidR="00DE4583" w:rsidRPr="00722899" w:rsidRDefault="00F34170" w:rsidP="00CC5D6F">
            <w:pPr>
              <w:pStyle w:val="20"/>
              <w:shd w:val="clear" w:color="auto" w:fill="auto"/>
              <w:spacing w:before="0" w:line="220" w:lineRule="exact"/>
              <w:ind w:firstLine="0"/>
              <w:jc w:val="left"/>
              <w:rPr>
                <w:sz w:val="24"/>
                <w:szCs w:val="24"/>
                <w:lang w:val="ro-MD"/>
              </w:rPr>
            </w:pPr>
            <w:r>
              <w:rPr>
                <w:sz w:val="24"/>
                <w:szCs w:val="24"/>
                <w:lang w:val="ro-MD"/>
              </w:rPr>
              <w:t xml:space="preserve"> 3.Postă</w:t>
            </w:r>
            <w:r w:rsidR="00537AF1">
              <w:rPr>
                <w:sz w:val="24"/>
                <w:szCs w:val="24"/>
                <w:lang w:val="ro-MD"/>
              </w:rPr>
              <w:t xml:space="preserve">ri pe rețelele de socializare. </w:t>
            </w:r>
            <w:r>
              <w:rPr>
                <w:sz w:val="24"/>
                <w:szCs w:val="24"/>
                <w:lang w:val="ro-MD"/>
              </w:rPr>
              <w:t>4.Ordin</w:t>
            </w:r>
            <w:r w:rsidR="00DE4583">
              <w:rPr>
                <w:sz w:val="24"/>
                <w:szCs w:val="24"/>
                <w:lang w:val="ro-MD"/>
              </w:rPr>
              <w:t xml:space="preserve">e </w:t>
            </w:r>
            <w:r>
              <w:rPr>
                <w:sz w:val="24"/>
                <w:szCs w:val="24"/>
                <w:lang w:val="ro-MD"/>
              </w:rPr>
              <w:t xml:space="preserve"> menționare,premiere diplome.</w:t>
            </w:r>
            <w:r w:rsidR="00DE4583">
              <w:rPr>
                <w:sz w:val="24"/>
                <w:szCs w:val="24"/>
                <w:lang w:val="ro-MD"/>
              </w:rPr>
              <w:t xml:space="preserve">  5.Decizii/procese verbale ale ședințelor CA ,CP,CE ,CRP.</w:t>
            </w:r>
          </w:p>
        </w:tc>
      </w:tr>
      <w:tr w:rsidR="00CC5D6F" w:rsidRPr="00722899" w:rsidTr="00396A3B">
        <w:trPr>
          <w:trHeight w:hRule="exact" w:val="714"/>
        </w:trPr>
        <w:tc>
          <w:tcPr>
            <w:tcW w:w="2321"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96A3B">
              <w:rPr>
                <w:sz w:val="24"/>
                <w:szCs w:val="24"/>
                <w:lang w:val="ro-MD"/>
              </w:rPr>
              <w:t>IP implică cu eficiență considerabilă elevii în consilierea elevilor și soluționarea problemelor la nivel de colectiv.</w:t>
            </w:r>
          </w:p>
        </w:tc>
      </w:tr>
      <w:tr w:rsidR="00CC5D6F" w:rsidRPr="00722899" w:rsidTr="00CC5D6F">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C5D6F" w:rsidRDefault="00CC5D6F" w:rsidP="00CC5D6F">
            <w:pPr>
              <w:pStyle w:val="20"/>
              <w:shd w:val="clear" w:color="auto" w:fill="auto"/>
              <w:spacing w:before="0" w:line="220" w:lineRule="exact"/>
              <w:ind w:firstLine="0"/>
              <w:jc w:val="left"/>
              <w:rPr>
                <w:sz w:val="24"/>
                <w:szCs w:val="24"/>
                <w:lang w:val="ro-MD"/>
              </w:rPr>
            </w:pPr>
            <w:r w:rsidRPr="00722899">
              <w:rPr>
                <w:sz w:val="24"/>
                <w:szCs w:val="24"/>
                <w:lang w:val="ro-MD"/>
              </w:rPr>
              <w:t>Punctaj:</w:t>
            </w:r>
            <w:r w:rsidR="00396A3B">
              <w:rPr>
                <w:sz w:val="24"/>
                <w:szCs w:val="24"/>
                <w:lang w:val="ro-MD"/>
              </w:rPr>
              <w:t xml:space="preserve"> </w:t>
            </w:r>
          </w:p>
          <w:p w:rsidR="00396A3B" w:rsidRPr="00722899" w:rsidRDefault="00396A3B" w:rsidP="00CC5D6F">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426715" w:rsidRPr="00943359" w:rsidRDefault="00426715" w:rsidP="00943359">
      <w:pPr>
        <w:spacing w:line="220" w:lineRule="exact"/>
        <w:rPr>
          <w:rFonts w:ascii="Times New Roman" w:hAnsi="Times New Roman" w:cs="Times New Roman"/>
        </w:rPr>
      </w:pPr>
      <w:r w:rsidRPr="00722899">
        <w:rPr>
          <w:rFonts w:ascii="Times New Roman" w:hAnsi="Times New Roman" w:cs="Times New Roman"/>
          <w:b/>
          <w:i/>
        </w:rPr>
        <w:t>2.2</w:t>
      </w:r>
      <w:r w:rsidRPr="00722899">
        <w:rPr>
          <w:rFonts w:ascii="Times New Roman" w:hAnsi="Times New Roman" w:cs="Times New Roman"/>
        </w:rPr>
        <w:t xml:space="preserve">. </w:t>
      </w:r>
      <w:r w:rsidR="00262501" w:rsidRPr="00722899">
        <w:rPr>
          <w:rFonts w:ascii="Times New Roman" w:hAnsi="Times New Roman" w:cs="Times New Roman"/>
        </w:rPr>
        <w:t>Instituţia şcolară comunică sistematic şi implică familia şi comunitatea în procesul decizional</w:t>
      </w:r>
      <w:r w:rsidR="00930838" w:rsidRPr="00722899">
        <w:rPr>
          <w:rFonts w:ascii="Times New Roman" w:hAnsi="Times New Roman" w:cs="Times New Roman"/>
        </w:rPr>
        <w:t xml:space="preserve"> (6 puncte)</w:t>
      </w:r>
    </w:p>
    <w:p w:rsidR="00262501" w:rsidRPr="00722899" w:rsidRDefault="00262501" w:rsidP="00262501">
      <w:pPr>
        <w:framePr w:w="8809" w:wrap="notBeside" w:vAnchor="text" w:hAnchor="text" w:xAlign="center" w:y="1"/>
        <w:spacing w:line="220" w:lineRule="exact"/>
        <w:rPr>
          <w:rFonts w:ascii="Times New Roman" w:hAnsi="Times New Roman" w:cs="Times New Roman"/>
          <w:lang w:val="ro-MD"/>
        </w:rPr>
      </w:pPr>
    </w:p>
    <w:p w:rsidR="00722899" w:rsidRPr="00722899" w:rsidRDefault="00722899" w:rsidP="00722899">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262501" w:rsidRPr="00722899" w:rsidRDefault="00722899" w:rsidP="00722899">
      <w:pPr>
        <w:rPr>
          <w:rFonts w:ascii="Times New Roman" w:hAnsi="Times New Roman" w:cs="Times New Roman"/>
        </w:rPr>
      </w:pPr>
      <w:r w:rsidRPr="00722899">
        <w:rPr>
          <w:rFonts w:ascii="Times New Roman" w:hAnsi="Times New Roman" w:cs="Times New Roman"/>
          <w:lang w:val="ro-MD"/>
        </w:rPr>
        <w:t xml:space="preserve">Indicator 2.2.1. </w:t>
      </w:r>
      <w:r w:rsidRPr="00722899">
        <w:rPr>
          <w:rFonts w:ascii="Times New Roman" w:hAnsi="Times New Roman" w:cs="Times New Roman"/>
        </w:rPr>
        <w:t>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p w:rsidR="00722899" w:rsidRPr="00722899" w:rsidRDefault="00722899" w:rsidP="00722899">
      <w:pPr>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722899" w:rsidRPr="00722899" w:rsidTr="00537AF1">
        <w:trPr>
          <w:trHeight w:hRule="exact" w:val="1001"/>
        </w:trPr>
        <w:tc>
          <w:tcPr>
            <w:tcW w:w="2321"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Default="007C734E" w:rsidP="00841FB6">
            <w:pPr>
              <w:pStyle w:val="20"/>
              <w:shd w:val="clear" w:color="auto" w:fill="auto"/>
              <w:spacing w:before="0" w:line="220" w:lineRule="exact"/>
              <w:ind w:firstLine="0"/>
              <w:jc w:val="left"/>
              <w:rPr>
                <w:sz w:val="24"/>
                <w:szCs w:val="24"/>
                <w:lang w:val="ro-MD"/>
              </w:rPr>
            </w:pPr>
            <w:r>
              <w:rPr>
                <w:sz w:val="24"/>
                <w:szCs w:val="24"/>
                <w:lang w:val="ro-MD"/>
              </w:rPr>
              <w:t xml:space="preserve">1.Existența grupurilor de părinți în fiecare clasă. </w:t>
            </w:r>
          </w:p>
          <w:p w:rsidR="004A61D9" w:rsidRPr="00722899" w:rsidRDefault="007C734E" w:rsidP="00841FB6">
            <w:pPr>
              <w:pStyle w:val="20"/>
              <w:shd w:val="clear" w:color="auto" w:fill="auto"/>
              <w:spacing w:before="0" w:line="220" w:lineRule="exact"/>
              <w:ind w:firstLine="0"/>
              <w:jc w:val="left"/>
              <w:rPr>
                <w:sz w:val="24"/>
                <w:szCs w:val="24"/>
                <w:lang w:val="ro-MD"/>
              </w:rPr>
            </w:pPr>
            <w:r>
              <w:rPr>
                <w:sz w:val="24"/>
                <w:szCs w:val="24"/>
                <w:lang w:val="ro-MD"/>
              </w:rPr>
              <w:t>2.Seminare online cu părinții.</w:t>
            </w:r>
            <w:r w:rsidR="004A61D9">
              <w:rPr>
                <w:sz w:val="24"/>
                <w:szCs w:val="24"/>
                <w:lang w:val="ro-MD"/>
              </w:rPr>
              <w:t xml:space="preserve"> </w:t>
            </w:r>
            <w:r w:rsidR="0008484A">
              <w:rPr>
                <w:sz w:val="24"/>
                <w:szCs w:val="24"/>
                <w:lang w:val="ro-MD"/>
              </w:rPr>
              <w:t>3.Informarea părinților despre re</w:t>
            </w:r>
            <w:r w:rsidR="00537AF1">
              <w:rPr>
                <w:sz w:val="24"/>
                <w:szCs w:val="24"/>
                <w:lang w:val="ro-MD"/>
              </w:rPr>
              <w:t>zultatele școlare confidențial.</w:t>
            </w:r>
            <w:r w:rsidR="00176F59">
              <w:rPr>
                <w:sz w:val="24"/>
                <w:szCs w:val="24"/>
                <w:lang w:val="ro-MD" w:eastAsia="ro-RO" w:bidi="ro-RO"/>
              </w:rPr>
              <w:t>4.Părinți delegați în structurile decizionale.</w:t>
            </w:r>
          </w:p>
        </w:tc>
      </w:tr>
      <w:tr w:rsidR="00722899" w:rsidRPr="00722899" w:rsidTr="00537AF1">
        <w:trPr>
          <w:trHeight w:hRule="exact" w:val="1128"/>
        </w:trPr>
        <w:tc>
          <w:tcPr>
            <w:tcW w:w="2321" w:type="dxa"/>
            <w:tcBorders>
              <w:top w:val="single" w:sz="4" w:space="0" w:color="auto"/>
              <w:left w:val="single" w:sz="4" w:space="0" w:color="auto"/>
              <w:bottom w:val="nil"/>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D1007">
              <w:rPr>
                <w:sz w:val="24"/>
                <w:szCs w:val="24"/>
                <w:lang w:val="ro-MD"/>
              </w:rPr>
              <w:t>In elaborarea și valorificarea procedurilor democratice de delegare a părinților în structurile decizionale IP utilizează mijloace de informare și comunicare pentru exprimarea opiniei</w:t>
            </w:r>
            <w:r w:rsidR="00DC159C">
              <w:rPr>
                <w:sz w:val="24"/>
                <w:szCs w:val="24"/>
                <w:lang w:val="ro-MD"/>
              </w:rPr>
              <w:t xml:space="preserve"> partenerilor educaționali,implicând cu o frecvență moderată părinții.</w:t>
            </w:r>
          </w:p>
        </w:tc>
      </w:tr>
      <w:tr w:rsidR="00722899" w:rsidRPr="00722899" w:rsidTr="00841FB6">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22899" w:rsidRDefault="00722899" w:rsidP="00841FB6">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8484A" w:rsidRPr="00722899" w:rsidRDefault="0008484A" w:rsidP="00841FB6">
            <w:pPr>
              <w:pStyle w:val="20"/>
              <w:shd w:val="clear" w:color="auto" w:fill="auto"/>
              <w:spacing w:before="0" w:line="220" w:lineRule="exact"/>
              <w:ind w:firstLine="0"/>
              <w:jc w:val="left"/>
              <w:rPr>
                <w:sz w:val="24"/>
                <w:szCs w:val="24"/>
                <w:lang w:val="ro-MD" w:eastAsia="ro-RO" w:bidi="ro-RO"/>
              </w:rPr>
            </w:pPr>
            <w:r>
              <w:rPr>
                <w:sz w:val="24"/>
                <w:szCs w:val="24"/>
                <w:lang w:val="ro-MD"/>
              </w:rPr>
              <w:t>0,50</w:t>
            </w:r>
          </w:p>
        </w:tc>
      </w:tr>
    </w:tbl>
    <w:p w:rsidR="00262501" w:rsidRPr="00722899" w:rsidRDefault="00262501" w:rsidP="00004AAB">
      <w:pPr>
        <w:spacing w:after="13" w:line="220" w:lineRule="exact"/>
        <w:rPr>
          <w:rFonts w:ascii="Times New Roman" w:hAnsi="Times New Roman" w:cs="Times New Roman"/>
          <w:lang w:val="ro-MD"/>
        </w:rPr>
      </w:pPr>
      <w:r w:rsidRPr="00722899">
        <w:rPr>
          <w:rFonts w:ascii="Times New Roman" w:hAnsi="Times New Roman" w:cs="Times New Roman"/>
          <w:lang w:val="ro-MD"/>
        </w:rPr>
        <w:t>Indicator 2.2.2.</w:t>
      </w:r>
      <w:r w:rsidRPr="00722899">
        <w:rPr>
          <w:rFonts w:ascii="Times New Roman" w:hAnsi="Times New Roman" w:cs="Times New Roman"/>
        </w:rPr>
        <w:t xml:space="preserve"> Existenţa acordurilor de parteneriat cu reprezentanţii comunităţii, pe aspecte ce ţin de interesul elevului/ copilului, şi a acţiunilor de participare</w:t>
      </w:r>
      <w:r w:rsidR="006C3777">
        <w:rPr>
          <w:rFonts w:ascii="Times New Roman" w:hAnsi="Times New Roman" w:cs="Times New Roman"/>
        </w:rPr>
        <w:t xml:space="preserve"> a comunităţii la îmbunătăţirea   </w:t>
      </w:r>
      <w:r w:rsidRPr="00722899">
        <w:rPr>
          <w:rFonts w:ascii="Times New Roman" w:hAnsi="Times New Roman" w:cs="Times New Roman"/>
        </w:rPr>
        <w:t>condiţiilor de învăţare şi odihnă pentru elevi/ copii</w:t>
      </w:r>
    </w:p>
    <w:p w:rsidR="00262501" w:rsidRPr="00722899" w:rsidRDefault="00262501"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262501" w:rsidRPr="00722899" w:rsidTr="00537AF1">
        <w:trPr>
          <w:trHeight w:hRule="exact" w:val="277"/>
        </w:trPr>
        <w:tc>
          <w:tcPr>
            <w:tcW w:w="2321"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4756A8" w:rsidP="00262501">
            <w:pPr>
              <w:pStyle w:val="20"/>
              <w:shd w:val="clear" w:color="auto" w:fill="auto"/>
              <w:spacing w:before="0" w:line="220" w:lineRule="exact"/>
              <w:ind w:firstLine="0"/>
              <w:jc w:val="left"/>
              <w:rPr>
                <w:sz w:val="24"/>
                <w:szCs w:val="24"/>
                <w:lang w:val="ro-MD"/>
              </w:rPr>
            </w:pPr>
            <w:r>
              <w:rPr>
                <w:sz w:val="24"/>
                <w:szCs w:val="24"/>
                <w:lang w:val="ro-MD"/>
              </w:rPr>
              <w:t>1.Acord APL,Biblioteca publică comunală Pîrlița.</w:t>
            </w:r>
          </w:p>
          <w:p w:rsidR="004756A8" w:rsidRDefault="004756A8" w:rsidP="00262501">
            <w:pPr>
              <w:pStyle w:val="20"/>
              <w:shd w:val="clear" w:color="auto" w:fill="auto"/>
              <w:spacing w:before="0" w:line="220" w:lineRule="exact"/>
              <w:ind w:firstLine="0"/>
              <w:jc w:val="left"/>
              <w:rPr>
                <w:sz w:val="24"/>
                <w:szCs w:val="24"/>
                <w:lang w:val="ro-MD"/>
              </w:rPr>
            </w:pPr>
          </w:p>
          <w:p w:rsidR="00DC159C" w:rsidRPr="00722899" w:rsidRDefault="00DC159C" w:rsidP="00262501">
            <w:pPr>
              <w:pStyle w:val="20"/>
              <w:shd w:val="clear" w:color="auto" w:fill="auto"/>
              <w:spacing w:before="0" w:line="220" w:lineRule="exact"/>
              <w:ind w:firstLine="0"/>
              <w:jc w:val="left"/>
              <w:rPr>
                <w:sz w:val="24"/>
                <w:szCs w:val="24"/>
                <w:lang w:val="ro-MD" w:eastAsia="ro-RO" w:bidi="ro-RO"/>
              </w:rPr>
            </w:pPr>
          </w:p>
        </w:tc>
      </w:tr>
      <w:tr w:rsidR="00262501" w:rsidRPr="00722899" w:rsidTr="00537AF1">
        <w:trPr>
          <w:trHeight w:hRule="exact" w:val="565"/>
        </w:trPr>
        <w:tc>
          <w:tcPr>
            <w:tcW w:w="2321"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65D66">
              <w:rPr>
                <w:sz w:val="24"/>
                <w:szCs w:val="24"/>
                <w:lang w:val="ro-MD"/>
              </w:rPr>
              <w:t>Parteneriatele cu diverși</w:t>
            </w:r>
            <w:r w:rsidR="009020F7">
              <w:rPr>
                <w:sz w:val="24"/>
                <w:szCs w:val="24"/>
                <w:lang w:val="ro-MD"/>
              </w:rPr>
              <w:t xml:space="preserve"> reprezentanți ai comunității în </w:t>
            </w:r>
            <w:r w:rsidR="00D65D66">
              <w:rPr>
                <w:sz w:val="24"/>
                <w:szCs w:val="24"/>
                <w:lang w:val="ro-MD"/>
              </w:rPr>
              <w:t xml:space="preserve"> IP se promovează superficial.</w:t>
            </w:r>
          </w:p>
        </w:tc>
      </w:tr>
      <w:tr w:rsidR="00262501"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D65D66" w:rsidRPr="00722899" w:rsidRDefault="00D65D66" w:rsidP="00262501">
            <w:pPr>
              <w:pStyle w:val="20"/>
              <w:shd w:val="clear" w:color="auto" w:fill="auto"/>
              <w:spacing w:before="0" w:line="220" w:lineRule="exact"/>
              <w:ind w:firstLine="0"/>
              <w:jc w:val="left"/>
              <w:rPr>
                <w:sz w:val="24"/>
                <w:szCs w:val="24"/>
                <w:lang w:val="ro-MD" w:eastAsia="ro-RO" w:bidi="ro-RO"/>
              </w:rPr>
            </w:pPr>
            <w:r>
              <w:rPr>
                <w:sz w:val="24"/>
                <w:szCs w:val="24"/>
                <w:lang w:val="ro-MD"/>
              </w:rPr>
              <w:t>0,50</w:t>
            </w:r>
          </w:p>
        </w:tc>
      </w:tr>
    </w:tbl>
    <w:p w:rsidR="00262501" w:rsidRPr="00722899" w:rsidRDefault="00943359" w:rsidP="00262501">
      <w:pPr>
        <w:spacing w:after="13" w:line="220" w:lineRule="exact"/>
        <w:rPr>
          <w:rFonts w:ascii="Times New Roman" w:hAnsi="Times New Roman" w:cs="Times New Roman"/>
          <w:lang w:val="ro-MD"/>
        </w:rPr>
      </w:pPr>
      <w:r>
        <w:rPr>
          <w:rFonts w:ascii="Times New Roman" w:hAnsi="Times New Roman" w:cs="Times New Roman"/>
        </w:rPr>
        <w:t xml:space="preserve">       </w:t>
      </w:r>
      <w:r w:rsidR="00262501" w:rsidRPr="00722899">
        <w:rPr>
          <w:rFonts w:ascii="Times New Roman" w:hAnsi="Times New Roman" w:cs="Times New Roman"/>
          <w:lang w:val="ro-MD"/>
        </w:rPr>
        <w:t xml:space="preserve">Domeniu: </w:t>
      </w:r>
      <w:r w:rsidR="00262501" w:rsidRPr="00722899">
        <w:rPr>
          <w:rFonts w:ascii="Times New Roman" w:hAnsi="Times New Roman" w:cs="Times New Roman"/>
          <w:u w:val="single"/>
          <w:lang w:val="ro-MD"/>
        </w:rPr>
        <w:t>Capacitate instituțională</w:t>
      </w: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2.2.3.</w:t>
      </w:r>
      <w:r w:rsidRPr="00722899">
        <w:rPr>
          <w:rFonts w:ascii="Times New Roman" w:hAnsi="Times New Roman" w:cs="Times New Roman"/>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p w:rsidR="00262501" w:rsidRPr="00722899" w:rsidRDefault="00262501"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262501" w:rsidRPr="00722899" w:rsidTr="00537AF1">
        <w:trPr>
          <w:trHeight w:hRule="exact" w:val="772"/>
        </w:trPr>
        <w:tc>
          <w:tcPr>
            <w:tcW w:w="2321"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877AB" w:rsidRDefault="00C877AB" w:rsidP="00262501">
            <w:pPr>
              <w:pStyle w:val="20"/>
              <w:shd w:val="clear" w:color="auto" w:fill="auto"/>
              <w:spacing w:before="0" w:line="220" w:lineRule="exact"/>
              <w:ind w:firstLine="0"/>
              <w:jc w:val="left"/>
              <w:rPr>
                <w:sz w:val="24"/>
                <w:szCs w:val="24"/>
                <w:lang w:val="ro-MD"/>
              </w:rPr>
            </w:pPr>
            <w:r>
              <w:rPr>
                <w:sz w:val="24"/>
                <w:szCs w:val="24"/>
                <w:lang w:val="ro-MD"/>
              </w:rPr>
              <w:t>1.</w:t>
            </w:r>
            <w:r w:rsidR="009020F7">
              <w:rPr>
                <w:sz w:val="24"/>
                <w:szCs w:val="24"/>
                <w:lang w:val="ro-MD"/>
              </w:rPr>
              <w:t>Reprezentant al CRP și APL în CA.</w:t>
            </w:r>
          </w:p>
          <w:p w:rsidR="00262501" w:rsidRPr="00722899" w:rsidRDefault="00C877AB" w:rsidP="00262501">
            <w:pPr>
              <w:pStyle w:val="20"/>
              <w:shd w:val="clear" w:color="auto" w:fill="auto"/>
              <w:spacing w:before="0" w:line="220" w:lineRule="exact"/>
              <w:ind w:firstLine="0"/>
              <w:jc w:val="left"/>
              <w:rPr>
                <w:sz w:val="24"/>
                <w:szCs w:val="24"/>
                <w:lang w:val="ro-MD"/>
              </w:rPr>
            </w:pPr>
            <w:r>
              <w:rPr>
                <w:sz w:val="24"/>
                <w:szCs w:val="24"/>
                <w:lang w:val="ro-MD"/>
              </w:rPr>
              <w:t>2.Asigurarea de către părinți a elevilor cu dispozitive TIC</w:t>
            </w:r>
            <w:r w:rsidR="00537AF1">
              <w:rPr>
                <w:sz w:val="24"/>
                <w:szCs w:val="24"/>
                <w:lang w:val="ro-MD"/>
              </w:rPr>
              <w:t xml:space="preserve"> pentru instruirea online. </w:t>
            </w:r>
            <w:r w:rsidR="00184BB2">
              <w:rPr>
                <w:sz w:val="24"/>
                <w:szCs w:val="24"/>
                <w:lang w:val="ro-MD"/>
              </w:rPr>
              <w:t xml:space="preserve">3.BPCPîrlița oferă </w:t>
            </w:r>
            <w:r w:rsidR="003505C4">
              <w:rPr>
                <w:sz w:val="24"/>
                <w:szCs w:val="24"/>
                <w:lang w:val="ro-MD"/>
              </w:rPr>
              <w:t>suport TIC elevilor</w:t>
            </w:r>
            <w:r>
              <w:rPr>
                <w:sz w:val="24"/>
                <w:szCs w:val="24"/>
                <w:lang w:val="ro-MD"/>
              </w:rPr>
              <w:t xml:space="preserve"> </w:t>
            </w:r>
            <w:r w:rsidR="003505C4">
              <w:rPr>
                <w:sz w:val="24"/>
                <w:szCs w:val="24"/>
                <w:lang w:val="ro-MD"/>
              </w:rPr>
              <w:t>.</w:t>
            </w:r>
          </w:p>
        </w:tc>
      </w:tr>
      <w:tr w:rsidR="00262501" w:rsidRPr="00722899" w:rsidTr="003505C4">
        <w:trPr>
          <w:trHeight w:hRule="exact" w:val="981"/>
        </w:trPr>
        <w:tc>
          <w:tcPr>
            <w:tcW w:w="2321"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505C4">
              <w:rPr>
                <w:sz w:val="24"/>
                <w:szCs w:val="24"/>
                <w:lang w:val="ro-MD"/>
              </w:rPr>
              <w:t>Comunitatea și părinții se implică periodic în luarea deciziilor cu privire la educație și în activități orientate spre educația de calitate pentru toți copii</w:t>
            </w:r>
            <w:r w:rsidR="00D352C1">
              <w:rPr>
                <w:sz w:val="24"/>
                <w:szCs w:val="24"/>
                <w:lang w:val="ro-MD"/>
              </w:rPr>
              <w:t xml:space="preserve"> .IP dispune moderat de mijloace de comunicare.</w:t>
            </w:r>
          </w:p>
        </w:tc>
      </w:tr>
      <w:tr w:rsidR="00262501"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D352C1" w:rsidRPr="00722899" w:rsidRDefault="00D352C1" w:rsidP="00262501">
            <w:pPr>
              <w:pStyle w:val="20"/>
              <w:shd w:val="clear" w:color="auto" w:fill="auto"/>
              <w:spacing w:before="0" w:line="220" w:lineRule="exact"/>
              <w:ind w:firstLine="0"/>
              <w:jc w:val="left"/>
              <w:rPr>
                <w:sz w:val="24"/>
                <w:szCs w:val="24"/>
                <w:lang w:val="ro-MD" w:eastAsia="ro-RO" w:bidi="ro-RO"/>
              </w:rPr>
            </w:pPr>
            <w:r>
              <w:rPr>
                <w:sz w:val="24"/>
                <w:szCs w:val="24"/>
                <w:lang w:val="ro-MD"/>
              </w:rPr>
              <w:t>0,50</w:t>
            </w:r>
          </w:p>
        </w:tc>
      </w:tr>
    </w:tbl>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262501" w:rsidRPr="00722899" w:rsidRDefault="00262501" w:rsidP="00943359">
      <w:pPr>
        <w:spacing w:after="13" w:line="220" w:lineRule="exact"/>
        <w:rPr>
          <w:rFonts w:ascii="Times New Roman" w:hAnsi="Times New Roman" w:cs="Times New Roman"/>
          <w:lang w:val="ro-MD"/>
        </w:rPr>
      </w:pPr>
      <w:r w:rsidRPr="00722899">
        <w:rPr>
          <w:rFonts w:ascii="Times New Roman" w:hAnsi="Times New Roman" w:cs="Times New Roman"/>
          <w:lang w:val="ro-MD"/>
        </w:rPr>
        <w:t>Indicator 2.2.4.</w:t>
      </w:r>
      <w:r w:rsidRPr="00722899">
        <w:rPr>
          <w:rFonts w:ascii="Times New Roman" w:hAnsi="Times New Roman" w:cs="Times New Roman"/>
        </w:rPr>
        <w:t xml:space="preserve"> Participarea structurilor asociative ale elevilor/ copiilor, părinţilor şi a comunităţii la elaborarea documentelor programatice ale instituţiei, la pedagogizarea părinţilor şi implicarea acestora şi a altor actori comunitari ca persoane-resursă în procesul educaţional</w:t>
      </w:r>
    </w:p>
    <w:p w:rsidR="00262501" w:rsidRPr="00722899" w:rsidRDefault="00262501"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262501" w:rsidRPr="00722899" w:rsidTr="006D5759">
        <w:trPr>
          <w:trHeight w:hRule="exact" w:val="748"/>
        </w:trPr>
        <w:tc>
          <w:tcPr>
            <w:tcW w:w="2321"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F4309" w:rsidRPr="00722899"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4F4309">
              <w:rPr>
                <w:sz w:val="24"/>
                <w:szCs w:val="24"/>
                <w:lang w:val="ro-MD"/>
              </w:rPr>
              <w:t>1.Program de activitate al CE și CRP.  2.Participarea elevilor,părinților la elaborarea ROI,PDI,PM.</w:t>
            </w:r>
          </w:p>
        </w:tc>
      </w:tr>
      <w:tr w:rsidR="00262501" w:rsidRPr="00722899" w:rsidTr="00B36C2C">
        <w:trPr>
          <w:trHeight w:hRule="exact" w:val="843"/>
        </w:trPr>
        <w:tc>
          <w:tcPr>
            <w:tcW w:w="2321"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65379">
              <w:rPr>
                <w:sz w:val="24"/>
                <w:szCs w:val="24"/>
                <w:lang w:val="ro-MD"/>
              </w:rPr>
              <w:t xml:space="preserve">La elaborarea și implimentarea documentelor programatice și în activitățile de formare ca persoane resursă în procesul educațional al elevilor se asigură </w:t>
            </w:r>
            <w:r w:rsidR="001D64D9">
              <w:rPr>
                <w:sz w:val="24"/>
                <w:szCs w:val="24"/>
                <w:lang w:val="ro-MD"/>
              </w:rPr>
              <w:t>o participare frecventă a copiilor.</w:t>
            </w:r>
          </w:p>
        </w:tc>
      </w:tr>
      <w:tr w:rsidR="00262501"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D64D9" w:rsidRPr="00722899" w:rsidRDefault="001D64D9"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262501" w:rsidRPr="00722899" w:rsidRDefault="00930838" w:rsidP="00930838">
      <w:pPr>
        <w:spacing w:line="220" w:lineRule="exact"/>
        <w:rPr>
          <w:rFonts w:ascii="Times New Roman" w:hAnsi="Times New Roman" w:cs="Times New Roman"/>
        </w:rPr>
      </w:pPr>
      <w:r w:rsidRPr="00722899">
        <w:rPr>
          <w:rFonts w:ascii="Times New Roman" w:hAnsi="Times New Roman" w:cs="Times New Roman"/>
          <w:b/>
          <w:i/>
        </w:rPr>
        <w:t xml:space="preserve"> </w:t>
      </w:r>
      <w:r w:rsidR="00262501" w:rsidRPr="00722899">
        <w:rPr>
          <w:rFonts w:ascii="Times New Roman" w:hAnsi="Times New Roman" w:cs="Times New Roman"/>
          <w:b/>
          <w:i/>
        </w:rPr>
        <w:t>Standard 2.3.</w:t>
      </w:r>
      <w:r w:rsidR="00262501" w:rsidRPr="00722899">
        <w:rPr>
          <w:rFonts w:ascii="Times New Roman" w:hAnsi="Times New Roman" w:cs="Times New Roman"/>
        </w:rPr>
        <w:t xml:space="preserve"> Şcoala, familia şi comunitatea îi pregătesc pe copii să convieţuiască într-o societate interculturală bazată pe democraţie</w:t>
      </w:r>
      <w:r w:rsidRPr="00722899">
        <w:rPr>
          <w:rFonts w:ascii="Times New Roman" w:hAnsi="Times New Roman" w:cs="Times New Roman"/>
        </w:rPr>
        <w:t xml:space="preserve"> (6 puncte)</w:t>
      </w:r>
    </w:p>
    <w:tbl>
      <w:tblPr>
        <w:tblpPr w:leftFromText="180" w:rightFromText="180" w:horzAnchor="margin" w:tblpX="436" w:tblpY="465"/>
        <w:tblOverlap w:val="never"/>
        <w:tblW w:w="0" w:type="auto"/>
        <w:tblLayout w:type="fixed"/>
        <w:tblCellMar>
          <w:left w:w="10" w:type="dxa"/>
          <w:right w:w="10" w:type="dxa"/>
        </w:tblCellMar>
        <w:tblLook w:val="04A0" w:firstRow="1" w:lastRow="0" w:firstColumn="1" w:lastColumn="0" w:noHBand="0" w:noVBand="1"/>
      </w:tblPr>
      <w:tblGrid>
        <w:gridCol w:w="6760"/>
        <w:gridCol w:w="2028"/>
      </w:tblGrid>
      <w:tr w:rsidR="00262501" w:rsidRPr="00722899" w:rsidTr="00262501">
        <w:trPr>
          <w:trHeight w:hRule="exact" w:val="256"/>
        </w:trPr>
        <w:tc>
          <w:tcPr>
            <w:tcW w:w="6760" w:type="dxa"/>
            <w:shd w:val="clear" w:color="auto" w:fill="FFFFFF"/>
            <w:vAlign w:val="bottom"/>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p>
        </w:tc>
        <w:tc>
          <w:tcPr>
            <w:tcW w:w="2028" w:type="dxa"/>
            <w:shd w:val="clear" w:color="auto" w:fill="FFFFFF"/>
          </w:tcPr>
          <w:p w:rsidR="00262501" w:rsidRPr="00722899" w:rsidRDefault="00262501" w:rsidP="00262501">
            <w:pPr>
              <w:rPr>
                <w:rFonts w:ascii="Times New Roman" w:hAnsi="Times New Roman" w:cs="Times New Roman"/>
                <w:lang w:val="ro-MD"/>
              </w:rPr>
            </w:pPr>
          </w:p>
        </w:tc>
      </w:tr>
    </w:tbl>
    <w:p w:rsidR="00262501" w:rsidRDefault="00262501" w:rsidP="00262501">
      <w:pPr>
        <w:rPr>
          <w:rFonts w:ascii="Times New Roman" w:hAnsi="Times New Roman" w:cs="Times New Roman"/>
        </w:rPr>
      </w:pPr>
    </w:p>
    <w:p w:rsidR="00722899" w:rsidRPr="00722899" w:rsidRDefault="00722899" w:rsidP="00722899">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722899" w:rsidRDefault="00722899" w:rsidP="00722899">
      <w:pPr>
        <w:rPr>
          <w:rFonts w:ascii="Times New Roman" w:hAnsi="Times New Roman" w:cs="Times New Roman"/>
        </w:rPr>
      </w:pPr>
      <w:r w:rsidRPr="00722899">
        <w:rPr>
          <w:rFonts w:ascii="Times New Roman" w:hAnsi="Times New Roman" w:cs="Times New Roman"/>
          <w:lang w:val="ro-MD"/>
        </w:rPr>
        <w:t xml:space="preserve">Indicator 2.3.1. </w:t>
      </w:r>
      <w:r w:rsidRPr="00722899">
        <w:rPr>
          <w:rFonts w:ascii="Times New Roman" w:hAnsi="Times New Roman" w:cs="Times New Roman"/>
        </w:rPr>
        <w:t>Promovarea respectului faţă de diversitatea culturală, etnică, lingvistică, religioasă, prin actele reglatorii şi activităţi organizate de instituţie</w:t>
      </w:r>
    </w:p>
    <w:p w:rsidR="00722899" w:rsidRDefault="00722899" w:rsidP="00262501">
      <w:pPr>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722899" w:rsidRPr="00722899" w:rsidTr="00D47794">
        <w:trPr>
          <w:trHeight w:hRule="exact" w:val="490"/>
        </w:trPr>
        <w:tc>
          <w:tcPr>
            <w:tcW w:w="2321"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B36C2C" w:rsidRPr="00722899" w:rsidRDefault="00722899" w:rsidP="00841FB6">
            <w:pPr>
              <w:pStyle w:val="20"/>
              <w:shd w:val="clear" w:color="auto" w:fill="auto"/>
              <w:spacing w:before="0" w:line="220" w:lineRule="exact"/>
              <w:ind w:firstLine="0"/>
              <w:jc w:val="left"/>
              <w:rPr>
                <w:sz w:val="24"/>
                <w:szCs w:val="24"/>
                <w:lang w:val="ro-MD"/>
              </w:rPr>
            </w:pPr>
            <w:r w:rsidRPr="00722899">
              <w:rPr>
                <w:sz w:val="24"/>
                <w:szCs w:val="24"/>
                <w:lang w:val="ro-MD"/>
              </w:rPr>
              <w:t>•</w:t>
            </w:r>
            <w:r w:rsidR="00B36C2C">
              <w:rPr>
                <w:sz w:val="24"/>
                <w:szCs w:val="24"/>
                <w:lang w:val="ro-MD"/>
              </w:rPr>
              <w:t>1.Activități în cadru orelor de studiu.2.Activități extracuriculare cu tematici diverse.</w:t>
            </w:r>
          </w:p>
        </w:tc>
      </w:tr>
      <w:tr w:rsidR="00722899" w:rsidRPr="00722899" w:rsidTr="00D47794">
        <w:trPr>
          <w:trHeight w:hRule="exact" w:val="569"/>
        </w:trPr>
        <w:tc>
          <w:tcPr>
            <w:tcW w:w="2321" w:type="dxa"/>
            <w:tcBorders>
              <w:top w:val="single" w:sz="4" w:space="0" w:color="auto"/>
              <w:left w:val="single" w:sz="4" w:space="0" w:color="auto"/>
              <w:bottom w:val="nil"/>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D64D9">
              <w:rPr>
                <w:sz w:val="24"/>
                <w:szCs w:val="24"/>
                <w:lang w:val="ro-MD"/>
              </w:rPr>
              <w:t>Respectul față de diversitatea culturală etnică și religioasă în IP se promovează fregvent.</w:t>
            </w:r>
          </w:p>
        </w:tc>
      </w:tr>
      <w:tr w:rsidR="00722899" w:rsidRPr="00722899" w:rsidTr="00841FB6">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22899" w:rsidRDefault="00722899" w:rsidP="00841FB6">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D64D9" w:rsidRPr="00722899" w:rsidRDefault="001D64D9" w:rsidP="00841FB6">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262501" w:rsidRPr="00943359" w:rsidRDefault="00262501" w:rsidP="00943359">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Indicator 2.3.2.</w:t>
      </w:r>
      <w:r w:rsidRPr="00722899">
        <w:rPr>
          <w:rFonts w:ascii="Times New Roman" w:hAnsi="Times New Roman" w:cs="Times New Roman"/>
        </w:rPr>
        <w:t xml:space="preserve"> 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w:t>
      </w:r>
    </w:p>
    <w:p w:rsidR="00722899" w:rsidRDefault="00722899"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C3777" w:rsidRPr="00722899" w:rsidTr="00D47794">
        <w:trPr>
          <w:trHeight w:hRule="exact" w:val="706"/>
        </w:trPr>
        <w:tc>
          <w:tcPr>
            <w:tcW w:w="2321"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Default="006C3777" w:rsidP="00841FB6">
            <w:pPr>
              <w:pStyle w:val="20"/>
              <w:shd w:val="clear" w:color="auto" w:fill="auto"/>
              <w:spacing w:before="0" w:line="220" w:lineRule="exact"/>
              <w:ind w:firstLine="0"/>
              <w:jc w:val="left"/>
              <w:rPr>
                <w:sz w:val="24"/>
                <w:szCs w:val="24"/>
                <w:lang w:val="ro-MD"/>
              </w:rPr>
            </w:pPr>
            <w:r w:rsidRPr="00722899">
              <w:rPr>
                <w:sz w:val="24"/>
                <w:szCs w:val="24"/>
                <w:lang w:val="ro-MD"/>
              </w:rPr>
              <w:t>•</w:t>
            </w:r>
            <w:r w:rsidR="007F51D5">
              <w:rPr>
                <w:sz w:val="24"/>
                <w:szCs w:val="24"/>
                <w:lang w:val="ro-MD"/>
              </w:rPr>
              <w:t>1.</w:t>
            </w:r>
            <w:r w:rsidR="009076AB">
              <w:rPr>
                <w:sz w:val="24"/>
                <w:szCs w:val="24"/>
                <w:lang w:val="ro-MD"/>
              </w:rPr>
              <w:t>Metodologii pentru dezvoltarea competențelor interculturale.</w:t>
            </w:r>
          </w:p>
          <w:p w:rsidR="00657FB2" w:rsidRPr="00722899" w:rsidRDefault="009076AB" w:rsidP="00841FB6">
            <w:pPr>
              <w:pStyle w:val="20"/>
              <w:shd w:val="clear" w:color="auto" w:fill="auto"/>
              <w:spacing w:before="0" w:line="220" w:lineRule="exact"/>
              <w:ind w:firstLine="0"/>
              <w:jc w:val="left"/>
              <w:rPr>
                <w:sz w:val="24"/>
                <w:szCs w:val="24"/>
                <w:lang w:val="ro-MD"/>
              </w:rPr>
            </w:pPr>
            <w:r>
              <w:rPr>
                <w:sz w:val="24"/>
                <w:szCs w:val="24"/>
                <w:lang w:val="ro-MD"/>
              </w:rPr>
              <w:t>2.21 mai –Ziua Mondia</w:t>
            </w:r>
            <w:r w:rsidR="00657FB2">
              <w:rPr>
                <w:sz w:val="24"/>
                <w:szCs w:val="24"/>
                <w:lang w:val="ro-MD"/>
              </w:rPr>
              <w:t>lă pentru diversitate culturală,dialog și dezvoltare.3.Vernisaj virtual.</w:t>
            </w:r>
          </w:p>
        </w:tc>
      </w:tr>
      <w:tr w:rsidR="006C3777" w:rsidRPr="00722899" w:rsidTr="00D47794">
        <w:trPr>
          <w:trHeight w:hRule="exact" w:val="561"/>
        </w:trPr>
        <w:tc>
          <w:tcPr>
            <w:tcW w:w="2321" w:type="dxa"/>
            <w:tcBorders>
              <w:top w:val="single" w:sz="4" w:space="0" w:color="auto"/>
              <w:left w:val="single" w:sz="4" w:space="0" w:color="auto"/>
              <w:bottom w:val="nil"/>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77F32">
              <w:rPr>
                <w:sz w:val="24"/>
                <w:szCs w:val="24"/>
                <w:lang w:val="ro-MD"/>
              </w:rPr>
              <w:t>Diversitatea culturală,etnică și religioasă în IP se monitorizează ocazio</w:t>
            </w:r>
            <w:r w:rsidR="000F0D1A">
              <w:rPr>
                <w:sz w:val="24"/>
                <w:szCs w:val="24"/>
                <w:lang w:val="ro-MD"/>
              </w:rPr>
              <w:t>nal cu respectarea diversității,realizând parțial feedbacekul.</w:t>
            </w:r>
          </w:p>
        </w:tc>
      </w:tr>
      <w:tr w:rsidR="006C3777" w:rsidRPr="00722899" w:rsidTr="00841FB6">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D77F32">
              <w:rPr>
                <w:sz w:val="24"/>
                <w:szCs w:val="24"/>
                <w:lang w:val="ro-MD"/>
              </w:rPr>
              <w:t>0,5</w:t>
            </w:r>
          </w:p>
        </w:tc>
      </w:tr>
    </w:tbl>
    <w:p w:rsidR="00262501" w:rsidRPr="00722899" w:rsidRDefault="00943359" w:rsidP="00262501">
      <w:pPr>
        <w:spacing w:after="13" w:line="220" w:lineRule="exact"/>
        <w:rPr>
          <w:rFonts w:ascii="Times New Roman" w:hAnsi="Times New Roman" w:cs="Times New Roman"/>
          <w:lang w:val="ro-MD"/>
        </w:rPr>
      </w:pPr>
      <w:r>
        <w:rPr>
          <w:rFonts w:ascii="Times New Roman" w:hAnsi="Times New Roman" w:cs="Times New Roman"/>
          <w:lang w:val="ro-MD"/>
        </w:rPr>
        <w:t xml:space="preserve">       </w:t>
      </w:r>
      <w:r w:rsidR="00262501" w:rsidRPr="00722899">
        <w:rPr>
          <w:rFonts w:ascii="Times New Roman" w:hAnsi="Times New Roman" w:cs="Times New Roman"/>
          <w:lang w:val="ro-MD"/>
        </w:rPr>
        <w:t xml:space="preserve">Domeniu: </w:t>
      </w:r>
      <w:r w:rsidR="00262501" w:rsidRPr="00722899">
        <w:rPr>
          <w:rFonts w:ascii="Times New Roman" w:hAnsi="Times New Roman" w:cs="Times New Roman"/>
          <w:u w:val="single"/>
          <w:lang w:val="ro-MD"/>
        </w:rPr>
        <w:t>Capacitate instituțională</w:t>
      </w: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2.3.3.</w:t>
      </w:r>
      <w:r w:rsidRPr="00722899">
        <w:rPr>
          <w:rFonts w:ascii="Times New Roman" w:hAnsi="Times New Roman" w:cs="Times New Roman"/>
        </w:rPr>
        <w:t xml:space="preserve"> Crearea condiţiilor pentru abordarea echitabilă şi valorizantă a fiecărui elev/ copil indiferent de apartenenţa culturală, etnică, lingvistică, religioasă, încadrarea în promovarea multiculturalităţi i, valorificând capacitatea de socializare a elevilor/ copiilor şi varietatea de resurse (umane, informaţionale etc.) de identificare şi dizolvare a stereotipurilor şi prejudecăţilor</w:t>
      </w:r>
    </w:p>
    <w:p w:rsidR="00262501" w:rsidRPr="00722899" w:rsidRDefault="00262501"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262501" w:rsidRPr="00722899" w:rsidTr="00D47794">
        <w:trPr>
          <w:trHeight w:hRule="exact" w:val="1048"/>
        </w:trPr>
        <w:tc>
          <w:tcPr>
            <w:tcW w:w="2321"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30D92"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730D92">
              <w:rPr>
                <w:sz w:val="24"/>
                <w:szCs w:val="24"/>
                <w:lang w:val="ro-MD"/>
              </w:rPr>
              <w:t>1.</w:t>
            </w:r>
            <w:r w:rsidR="000F0D1A">
              <w:rPr>
                <w:sz w:val="24"/>
                <w:szCs w:val="24"/>
                <w:lang w:val="ro-MD"/>
              </w:rPr>
              <w:t>Asigurarea tuturor copiilor cu condiții identi</w:t>
            </w:r>
            <w:r w:rsidR="00730D92">
              <w:rPr>
                <w:sz w:val="24"/>
                <w:szCs w:val="24"/>
                <w:lang w:val="ro-MD"/>
              </w:rPr>
              <w:t>ce pentru realizarea procesului educațional.2.Organizarea ședinților</w:t>
            </w:r>
            <w:r w:rsidR="00D47794">
              <w:rPr>
                <w:sz w:val="24"/>
                <w:szCs w:val="24"/>
                <w:lang w:val="ro-MD"/>
              </w:rPr>
              <w:t xml:space="preserve"> cu părinții.(Procese verbale).</w:t>
            </w:r>
            <w:r w:rsidR="00730D92">
              <w:rPr>
                <w:sz w:val="24"/>
                <w:szCs w:val="24"/>
                <w:lang w:val="ro-MD"/>
              </w:rPr>
              <w:t>3.Proiecte de activități extracuriculare.</w:t>
            </w:r>
          </w:p>
          <w:p w:rsidR="00730D92" w:rsidRPr="00722899" w:rsidRDefault="00730D92" w:rsidP="00262501">
            <w:pPr>
              <w:pStyle w:val="20"/>
              <w:shd w:val="clear" w:color="auto" w:fill="auto"/>
              <w:spacing w:before="0" w:line="220" w:lineRule="exact"/>
              <w:ind w:firstLine="0"/>
              <w:jc w:val="left"/>
              <w:rPr>
                <w:sz w:val="24"/>
                <w:szCs w:val="24"/>
                <w:lang w:val="ro-MD" w:eastAsia="ro-RO" w:bidi="ro-RO"/>
              </w:rPr>
            </w:pPr>
            <w:r>
              <w:rPr>
                <w:sz w:val="24"/>
                <w:szCs w:val="24"/>
                <w:lang w:val="ro-MD"/>
              </w:rPr>
              <w:t>4.Plan managerial al directorului și al CDS.</w:t>
            </w:r>
          </w:p>
        </w:tc>
      </w:tr>
      <w:tr w:rsidR="00262501" w:rsidRPr="00722899" w:rsidTr="00D47794">
        <w:trPr>
          <w:trHeight w:hRule="exact" w:val="581"/>
        </w:trPr>
        <w:tc>
          <w:tcPr>
            <w:tcW w:w="2321"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C4865">
              <w:rPr>
                <w:sz w:val="24"/>
                <w:szCs w:val="24"/>
                <w:lang w:val="ro-MD"/>
              </w:rPr>
              <w:t>În IP se crează condiții tipice pentru respectarea diversității și valorificarea itensă a capacității de socializare a elevilor.</w:t>
            </w:r>
          </w:p>
        </w:tc>
      </w:tr>
      <w:tr w:rsidR="00262501"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C4865" w:rsidRPr="00722899" w:rsidRDefault="006C4865"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262501" w:rsidRPr="00722899" w:rsidRDefault="00262501" w:rsidP="00943359">
      <w:pPr>
        <w:spacing w:after="13" w:line="220" w:lineRule="exact"/>
        <w:rPr>
          <w:rFonts w:ascii="Times New Roman" w:hAnsi="Times New Roman" w:cs="Times New Roman"/>
          <w:lang w:val="ro-MD"/>
        </w:rPr>
      </w:pPr>
      <w:r w:rsidRPr="00722899">
        <w:rPr>
          <w:rFonts w:ascii="Times New Roman" w:hAnsi="Times New Roman" w:cs="Times New Roman"/>
          <w:lang w:val="ro-MD"/>
        </w:rPr>
        <w:t>Indicator 2.3.4.</w:t>
      </w:r>
      <w:r w:rsidRPr="00722899">
        <w:rPr>
          <w:rFonts w:ascii="Times New Roman" w:hAnsi="Times New Roman" w:cs="Times New Roman"/>
        </w:rPr>
        <w:t xml:space="preserve"> Reflectarea, în activităţile curriculare şi extracurriculare, în acţiunile elevilor/ copiilor şi ale cadrelor didactice, a viziunilor democratice de convieţuire armonioasă într - o societate interculturală, a modului de promovare a valorilor multiculturale</w:t>
      </w:r>
    </w:p>
    <w:p w:rsidR="00262501" w:rsidRPr="00722899" w:rsidRDefault="00262501" w:rsidP="002625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262501" w:rsidRPr="00722899" w:rsidTr="00D47794">
        <w:trPr>
          <w:trHeight w:hRule="exact" w:val="922"/>
        </w:trPr>
        <w:tc>
          <w:tcPr>
            <w:tcW w:w="2321"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w:t>
            </w:r>
            <w:r w:rsidR="006B51CE">
              <w:rPr>
                <w:sz w:val="24"/>
                <w:szCs w:val="24"/>
                <w:lang w:val="ro-MD"/>
              </w:rPr>
              <w:t>1.Ore opționale ”Istoria și cultura locală”.</w:t>
            </w:r>
          </w:p>
          <w:p w:rsidR="006B51CE" w:rsidRDefault="006B51CE" w:rsidP="00262501">
            <w:pPr>
              <w:pStyle w:val="20"/>
              <w:shd w:val="clear" w:color="auto" w:fill="auto"/>
              <w:spacing w:before="0" w:line="220" w:lineRule="exact"/>
              <w:ind w:firstLine="0"/>
              <w:jc w:val="left"/>
              <w:rPr>
                <w:sz w:val="24"/>
                <w:szCs w:val="24"/>
                <w:lang w:val="ro-MD"/>
              </w:rPr>
            </w:pPr>
            <w:r>
              <w:rPr>
                <w:sz w:val="24"/>
                <w:szCs w:val="24"/>
                <w:lang w:val="ro-MD"/>
              </w:rPr>
              <w:t>2.Săr</w:t>
            </w:r>
            <w:r w:rsidR="00D47794">
              <w:rPr>
                <w:sz w:val="24"/>
                <w:szCs w:val="24"/>
                <w:lang w:val="ro-MD"/>
              </w:rPr>
              <w:t>bătoarea Ziua portului popular.</w:t>
            </w:r>
            <w:r>
              <w:rPr>
                <w:sz w:val="24"/>
                <w:szCs w:val="24"/>
                <w:lang w:val="ro-MD"/>
              </w:rPr>
              <w:t>3.V</w:t>
            </w:r>
            <w:r w:rsidR="00D47794">
              <w:rPr>
                <w:sz w:val="24"/>
                <w:szCs w:val="24"/>
                <w:lang w:val="ro-MD"/>
              </w:rPr>
              <w:t>izite la muzee,tetru,expoziții.</w:t>
            </w:r>
            <w:r>
              <w:rPr>
                <w:sz w:val="24"/>
                <w:szCs w:val="24"/>
                <w:lang w:val="ro-MD"/>
              </w:rPr>
              <w:t>4.</w:t>
            </w:r>
            <w:r w:rsidR="009F0DDB">
              <w:rPr>
                <w:sz w:val="24"/>
                <w:szCs w:val="24"/>
                <w:lang w:val="ro-MD"/>
              </w:rPr>
              <w:t>Conlucrare cu Secția Cultură Soroca și Centrul de Creație.</w:t>
            </w:r>
          </w:p>
          <w:p w:rsidR="006B51CE" w:rsidRPr="00722899" w:rsidRDefault="006B51CE" w:rsidP="00262501">
            <w:pPr>
              <w:pStyle w:val="20"/>
              <w:shd w:val="clear" w:color="auto" w:fill="auto"/>
              <w:spacing w:before="0" w:line="220" w:lineRule="exact"/>
              <w:ind w:firstLine="0"/>
              <w:jc w:val="left"/>
              <w:rPr>
                <w:sz w:val="24"/>
                <w:szCs w:val="24"/>
                <w:lang w:val="ro-MD" w:eastAsia="ro-RO" w:bidi="ro-RO"/>
              </w:rPr>
            </w:pPr>
          </w:p>
        </w:tc>
      </w:tr>
      <w:tr w:rsidR="00262501" w:rsidRPr="00722899" w:rsidTr="00EA63D4">
        <w:trPr>
          <w:trHeight w:hRule="exact" w:val="863"/>
        </w:trPr>
        <w:tc>
          <w:tcPr>
            <w:tcW w:w="2321"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F0DDB">
              <w:rPr>
                <w:sz w:val="24"/>
                <w:szCs w:val="24"/>
                <w:lang w:val="ro-MD"/>
              </w:rPr>
              <w:t>Activitățile organizate în IP și proiectele educaționale r</w:t>
            </w:r>
            <w:r w:rsidR="00D52210">
              <w:rPr>
                <w:sz w:val="24"/>
                <w:szCs w:val="24"/>
                <w:lang w:val="ro-MD"/>
              </w:rPr>
              <w:t xml:space="preserve">eflectă viziunea democratică </w:t>
            </w:r>
            <w:r w:rsidR="009F0DDB">
              <w:rPr>
                <w:sz w:val="24"/>
                <w:szCs w:val="24"/>
                <w:lang w:val="ro-MD"/>
              </w:rPr>
              <w:t>de conve</w:t>
            </w:r>
            <w:r w:rsidR="00D52210">
              <w:rPr>
                <w:sz w:val="24"/>
                <w:szCs w:val="24"/>
                <w:lang w:val="ro-MD"/>
              </w:rPr>
              <w:t>țuire într-o societate interculturală ce promovează frecvent valorile multiculturale.</w:t>
            </w:r>
          </w:p>
        </w:tc>
      </w:tr>
      <w:tr w:rsidR="00262501" w:rsidRPr="00722899" w:rsidTr="00262501">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D52210" w:rsidRPr="00722899" w:rsidRDefault="00D52210" w:rsidP="00262501">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53599F" w:rsidRDefault="0053599F" w:rsidP="00262501">
      <w:pPr>
        <w:spacing w:line="220" w:lineRule="exact"/>
        <w:rPr>
          <w:rFonts w:ascii="Times New Roman" w:hAnsi="Times New Roman" w:cs="Times New Roman"/>
          <w:lang w:val="ro-MD"/>
        </w:rPr>
      </w:pPr>
    </w:p>
    <w:p w:rsidR="00833B72" w:rsidRDefault="00833B72" w:rsidP="00262501">
      <w:pPr>
        <w:spacing w:line="220" w:lineRule="exact"/>
        <w:rPr>
          <w:rFonts w:ascii="Times New Roman" w:hAnsi="Times New Roman" w:cs="Times New Roman"/>
          <w:lang w:val="ro-MD"/>
        </w:rPr>
      </w:pPr>
    </w:p>
    <w:tbl>
      <w:tblPr>
        <w:tblStyle w:val="a6"/>
        <w:tblW w:w="8930" w:type="dxa"/>
        <w:tblInd w:w="421" w:type="dxa"/>
        <w:tblLayout w:type="fixed"/>
        <w:tblLook w:val="04A0" w:firstRow="1" w:lastRow="0" w:firstColumn="1" w:lastColumn="0" w:noHBand="0" w:noVBand="1"/>
      </w:tblPr>
      <w:tblGrid>
        <w:gridCol w:w="1701"/>
        <w:gridCol w:w="3685"/>
        <w:gridCol w:w="3544"/>
      </w:tblGrid>
      <w:tr w:rsidR="00833B72" w:rsidTr="00BE64A3">
        <w:trPr>
          <w:trHeight w:val="266"/>
        </w:trPr>
        <w:tc>
          <w:tcPr>
            <w:tcW w:w="1701" w:type="dxa"/>
            <w:vMerge w:val="restart"/>
          </w:tcPr>
          <w:p w:rsidR="00833B72" w:rsidRDefault="00833B72" w:rsidP="007A6B5A">
            <w:pPr>
              <w:rPr>
                <w:rFonts w:ascii="Times New Roman" w:hAnsi="Times New Roman" w:cs="Times New Roman"/>
              </w:rPr>
            </w:pPr>
            <w:r>
              <w:rPr>
                <w:rFonts w:ascii="Times New Roman" w:hAnsi="Times New Roman" w:cs="Times New Roman"/>
              </w:rPr>
              <w:t>Dimensiune I</w:t>
            </w:r>
            <w:r w:rsidR="00BE64A3">
              <w:rPr>
                <w:rFonts w:ascii="Times New Roman" w:hAnsi="Times New Roman" w:cs="Times New Roman"/>
              </w:rPr>
              <w:t>I</w:t>
            </w:r>
          </w:p>
        </w:tc>
        <w:tc>
          <w:tcPr>
            <w:tcW w:w="3685" w:type="dxa"/>
          </w:tcPr>
          <w:p w:rsidR="00833B72" w:rsidRDefault="00833B72" w:rsidP="007A6B5A">
            <w:pPr>
              <w:rPr>
                <w:rFonts w:ascii="Times New Roman" w:hAnsi="Times New Roman" w:cs="Times New Roman"/>
              </w:rPr>
            </w:pPr>
            <w:r>
              <w:rPr>
                <w:rFonts w:ascii="Times New Roman" w:hAnsi="Times New Roman" w:cs="Times New Roman"/>
              </w:rPr>
              <w:t>Puncte forte</w:t>
            </w:r>
          </w:p>
        </w:tc>
        <w:tc>
          <w:tcPr>
            <w:tcW w:w="3544" w:type="dxa"/>
          </w:tcPr>
          <w:p w:rsidR="00833B72" w:rsidRDefault="00833B72" w:rsidP="007A6B5A">
            <w:pPr>
              <w:rPr>
                <w:rFonts w:ascii="Times New Roman" w:hAnsi="Times New Roman" w:cs="Times New Roman"/>
              </w:rPr>
            </w:pPr>
            <w:r>
              <w:rPr>
                <w:rFonts w:ascii="Times New Roman" w:hAnsi="Times New Roman" w:cs="Times New Roman"/>
              </w:rPr>
              <w:t>Puncte slabe</w:t>
            </w:r>
          </w:p>
        </w:tc>
      </w:tr>
      <w:tr w:rsidR="00833B72" w:rsidTr="00BE64A3">
        <w:trPr>
          <w:trHeight w:val="278"/>
        </w:trPr>
        <w:tc>
          <w:tcPr>
            <w:tcW w:w="1701" w:type="dxa"/>
            <w:vMerge/>
          </w:tcPr>
          <w:p w:rsidR="00833B72" w:rsidRDefault="00833B72" w:rsidP="007A6B5A">
            <w:pPr>
              <w:rPr>
                <w:rFonts w:ascii="Times New Roman" w:hAnsi="Times New Roman" w:cs="Times New Roman"/>
              </w:rPr>
            </w:pPr>
          </w:p>
        </w:tc>
        <w:tc>
          <w:tcPr>
            <w:tcW w:w="3685" w:type="dxa"/>
          </w:tcPr>
          <w:p w:rsidR="00833B72" w:rsidRDefault="00346D60" w:rsidP="007A6B5A">
            <w:pPr>
              <w:rPr>
                <w:rFonts w:ascii="Times New Roman" w:hAnsi="Times New Roman" w:cs="Times New Roman"/>
              </w:rPr>
            </w:pPr>
            <w:r>
              <w:rPr>
                <w:rFonts w:ascii="Times New Roman" w:hAnsi="Times New Roman" w:cs="Times New Roman"/>
              </w:rPr>
              <w:t>CE participă la luarea deciziilor cu privire la toate problemele de interes.CE ales democratic.</w:t>
            </w:r>
          </w:p>
        </w:tc>
        <w:tc>
          <w:tcPr>
            <w:tcW w:w="3544" w:type="dxa"/>
          </w:tcPr>
          <w:p w:rsidR="00833B72" w:rsidRDefault="00346D60" w:rsidP="007A6B5A">
            <w:pPr>
              <w:rPr>
                <w:rFonts w:ascii="Times New Roman" w:hAnsi="Times New Roman" w:cs="Times New Roman"/>
              </w:rPr>
            </w:pPr>
            <w:r>
              <w:rPr>
                <w:rFonts w:ascii="Times New Roman" w:hAnsi="Times New Roman" w:cs="Times New Roman"/>
              </w:rPr>
              <w:t xml:space="preserve">În condițiile pandemice desfășurarea sporadică a activităților ce promovează diversitatea culturală. </w:t>
            </w:r>
          </w:p>
        </w:tc>
      </w:tr>
    </w:tbl>
    <w:p w:rsidR="006E4601" w:rsidRPr="00722899" w:rsidRDefault="006E4601" w:rsidP="006E4601">
      <w:pPr>
        <w:widowControl/>
        <w:rPr>
          <w:rFonts w:ascii="Times New Roman" w:hAnsi="Times New Roman" w:cs="Times New Roman"/>
          <w:b/>
          <w:lang w:val="ro-MD"/>
        </w:rPr>
      </w:pPr>
      <w:r w:rsidRPr="00722899">
        <w:rPr>
          <w:rFonts w:ascii="Times New Roman" w:hAnsi="Times New Roman" w:cs="Times New Roman"/>
          <w:lang w:val="ro-MD"/>
        </w:rPr>
        <w:t xml:space="preserve">  </w:t>
      </w:r>
      <w:r w:rsidRPr="00722899">
        <w:rPr>
          <w:rFonts w:ascii="Times New Roman" w:hAnsi="Times New Roman" w:cs="Times New Roman"/>
          <w:b/>
          <w:lang w:val="ro-MD"/>
        </w:rPr>
        <w:t>Dimensiune III. INCLUZIUNE EDUCAȚIONALĂ</w:t>
      </w:r>
    </w:p>
    <w:p w:rsidR="006E4601" w:rsidRPr="00722899" w:rsidRDefault="006E4601" w:rsidP="00943359">
      <w:pPr>
        <w:spacing w:line="220" w:lineRule="exact"/>
        <w:rPr>
          <w:rFonts w:ascii="Times New Roman" w:hAnsi="Times New Roman" w:cs="Times New Roman"/>
        </w:rPr>
      </w:pPr>
      <w:r w:rsidRPr="00722899">
        <w:rPr>
          <w:rFonts w:ascii="Times New Roman" w:hAnsi="Times New Roman" w:cs="Times New Roman"/>
          <w:b/>
          <w:i/>
        </w:rPr>
        <w:t>Standard 3.1</w:t>
      </w:r>
      <w:r w:rsidRPr="00722899">
        <w:rPr>
          <w:rFonts w:ascii="Times New Roman" w:hAnsi="Times New Roman" w:cs="Times New Roman"/>
        </w:rPr>
        <w:t xml:space="preserve">. Instituţia educaţională cuprinde toţi copiii, indiferent de naţionalitate, gen, origine şi stare socială, apartenenţă religioasă, stare a sănătăţii şi creează condiţii optime pentru realizarea şi dezvoltarea potenţialului propriu în procesul educaţional </w:t>
      </w:r>
      <w:r w:rsidR="00930838" w:rsidRPr="00722899">
        <w:rPr>
          <w:rFonts w:ascii="Times New Roman" w:hAnsi="Times New Roman" w:cs="Times New Roman"/>
        </w:rPr>
        <w:t>(8 puncte)</w:t>
      </w:r>
    </w:p>
    <w:p w:rsidR="006E4601" w:rsidRPr="00722899" w:rsidRDefault="006E4601" w:rsidP="006E4601">
      <w:pPr>
        <w:framePr w:w="8809" w:wrap="notBeside" w:vAnchor="text" w:hAnchor="page" w:x="1726" w:y="220"/>
        <w:spacing w:line="220" w:lineRule="exact"/>
        <w:rPr>
          <w:rFonts w:ascii="Times New Roman" w:hAnsi="Times New Roman" w:cs="Times New Roman"/>
          <w:lang w:val="ro-MD"/>
        </w:rPr>
      </w:pPr>
      <w:r w:rsidRPr="00722899">
        <w:rPr>
          <w:rFonts w:ascii="Times New Roman" w:hAnsi="Times New Roman" w:cs="Times New Roman"/>
          <w:lang w:val="ro-MD"/>
        </w:rPr>
        <w:t xml:space="preserve">Indicator 3.1.1. </w:t>
      </w:r>
      <w:r w:rsidRPr="00722899">
        <w:rPr>
          <w:rFonts w:ascii="Times New Roman" w:hAnsi="Times New Roman" w:cs="Times New Roman"/>
        </w:rPr>
        <w:t>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p w:rsidR="006E4601" w:rsidRPr="00943359" w:rsidRDefault="006E4601" w:rsidP="00943359">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6C3777"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C3777" w:rsidRPr="00722899" w:rsidTr="00EA63D4">
        <w:trPr>
          <w:trHeight w:hRule="exact" w:val="749"/>
        </w:trPr>
        <w:tc>
          <w:tcPr>
            <w:tcW w:w="2321"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F79DA" w:rsidRDefault="006C3777" w:rsidP="005F79DA">
            <w:pPr>
              <w:pStyle w:val="20"/>
              <w:shd w:val="clear" w:color="auto" w:fill="auto"/>
              <w:spacing w:before="0" w:line="220" w:lineRule="exact"/>
              <w:ind w:firstLine="0"/>
              <w:jc w:val="left"/>
              <w:rPr>
                <w:sz w:val="24"/>
                <w:szCs w:val="24"/>
                <w:lang w:val="ro-MD"/>
              </w:rPr>
            </w:pPr>
            <w:r w:rsidRPr="00722899">
              <w:rPr>
                <w:sz w:val="24"/>
                <w:szCs w:val="24"/>
                <w:lang w:val="ro-MD"/>
              </w:rPr>
              <w:t>•</w:t>
            </w:r>
            <w:r w:rsidR="002F2A0A">
              <w:rPr>
                <w:sz w:val="24"/>
                <w:szCs w:val="24"/>
                <w:lang w:val="ro-MD"/>
              </w:rPr>
              <w:t>1.Ordin creare CMI</w:t>
            </w:r>
            <w:r w:rsidR="00216C62">
              <w:rPr>
                <w:sz w:val="24"/>
                <w:szCs w:val="24"/>
                <w:lang w:val="ro-MD"/>
              </w:rPr>
              <w:t>2.Ordin anual de angajare a persoanei responsabilă.</w:t>
            </w:r>
            <w:r w:rsidR="005F79DA">
              <w:rPr>
                <w:sz w:val="24"/>
                <w:szCs w:val="24"/>
                <w:lang w:val="ro-MD"/>
              </w:rPr>
              <w:t>3. Ordin de creare a cabinetului de EI.</w:t>
            </w:r>
          </w:p>
          <w:p w:rsidR="00A2079B" w:rsidRDefault="00A2079B" w:rsidP="005F79DA">
            <w:pPr>
              <w:pStyle w:val="20"/>
              <w:shd w:val="clear" w:color="auto" w:fill="auto"/>
              <w:spacing w:before="0" w:line="220" w:lineRule="exact"/>
              <w:ind w:firstLine="0"/>
              <w:jc w:val="left"/>
              <w:rPr>
                <w:sz w:val="24"/>
                <w:szCs w:val="24"/>
                <w:lang w:val="ro-MD"/>
              </w:rPr>
            </w:pPr>
            <w:r>
              <w:rPr>
                <w:sz w:val="24"/>
                <w:szCs w:val="24"/>
                <w:lang w:val="ro-MD"/>
              </w:rPr>
              <w:t xml:space="preserve">4.Studierea ghidului metodologic a EI. </w:t>
            </w:r>
          </w:p>
          <w:p w:rsidR="005F79DA" w:rsidRPr="00722899" w:rsidRDefault="005F79DA" w:rsidP="00841FB6">
            <w:pPr>
              <w:pStyle w:val="20"/>
              <w:shd w:val="clear" w:color="auto" w:fill="auto"/>
              <w:spacing w:before="0" w:line="220" w:lineRule="exact"/>
              <w:ind w:firstLine="0"/>
              <w:jc w:val="left"/>
              <w:rPr>
                <w:sz w:val="24"/>
                <w:szCs w:val="24"/>
                <w:lang w:val="ro-MD"/>
              </w:rPr>
            </w:pPr>
          </w:p>
        </w:tc>
      </w:tr>
      <w:tr w:rsidR="006C3777" w:rsidRPr="00722899" w:rsidTr="00EA63D4">
        <w:trPr>
          <w:trHeight w:hRule="exact" w:val="716"/>
        </w:trPr>
        <w:tc>
          <w:tcPr>
            <w:tcW w:w="2321" w:type="dxa"/>
            <w:tcBorders>
              <w:top w:val="single" w:sz="4" w:space="0" w:color="auto"/>
              <w:left w:val="single" w:sz="4" w:space="0" w:color="auto"/>
              <w:bottom w:val="nil"/>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33893">
              <w:rPr>
                <w:sz w:val="24"/>
                <w:szCs w:val="24"/>
                <w:lang w:val="ro-MD"/>
              </w:rPr>
              <w:t>În PDI se reflectă în general aspectele de promovarea EI și asigurarea serviciilor de sprijin în formarea continuă în domeniul dat.</w:t>
            </w:r>
          </w:p>
        </w:tc>
      </w:tr>
      <w:tr w:rsidR="006C3777" w:rsidRPr="00722899" w:rsidTr="00841FB6">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841FB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C3777" w:rsidRDefault="006C3777" w:rsidP="00841FB6">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33893" w:rsidRPr="00722899" w:rsidRDefault="00B33893" w:rsidP="00841FB6">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6C3777" w:rsidRDefault="006E4601" w:rsidP="00943359">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3.1.2.</w:t>
      </w:r>
      <w:r w:rsidRPr="00722899">
        <w:rPr>
          <w:rFonts w:ascii="Times New Roman" w:hAnsi="Times New Roman" w:cs="Times New Roman"/>
        </w:rPr>
        <w:t xml:space="preserve"> Funcţionalitatea structurilor, a mecanismelor şi procedurilor de sprijin pentru procesul de înmatriculare şi incluziune şcolară a tuturor copiilor, inclusiv de evidenţă şi sprijin pentru copiii cu CES</w:t>
      </w:r>
      <w:r w:rsidR="00943359">
        <w:rPr>
          <w:rFonts w:ascii="Times New Roman" w:hAnsi="Times New Roman" w:cs="Times New Roman"/>
        </w:rPr>
        <w:t>.</w:t>
      </w:r>
    </w:p>
    <w:p w:rsidR="006C3777" w:rsidRPr="00722899" w:rsidRDefault="006C3777" w:rsidP="006E46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EA63D4">
        <w:trPr>
          <w:trHeight w:hRule="exact" w:val="926"/>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C7787"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5F79DA">
              <w:rPr>
                <w:sz w:val="24"/>
                <w:szCs w:val="24"/>
                <w:lang w:val="ro-MD"/>
              </w:rPr>
              <w:t>1.</w:t>
            </w:r>
            <w:r w:rsidR="00D21A95">
              <w:rPr>
                <w:sz w:val="24"/>
                <w:szCs w:val="24"/>
                <w:lang w:val="ro-MD"/>
              </w:rPr>
              <w:t>Listele copiilor pentru școlarizare de la APL.</w:t>
            </w:r>
          </w:p>
          <w:p w:rsidR="001A20CA" w:rsidRDefault="00EA63D4" w:rsidP="00E54950">
            <w:pPr>
              <w:pStyle w:val="20"/>
              <w:shd w:val="clear" w:color="auto" w:fill="auto"/>
              <w:spacing w:before="0" w:line="220" w:lineRule="exact"/>
              <w:ind w:firstLine="0"/>
              <w:jc w:val="left"/>
              <w:rPr>
                <w:sz w:val="24"/>
                <w:szCs w:val="24"/>
                <w:lang w:val="ro-MD"/>
              </w:rPr>
            </w:pPr>
            <w:r>
              <w:rPr>
                <w:sz w:val="24"/>
                <w:szCs w:val="24"/>
                <w:lang w:val="ro-MD"/>
              </w:rPr>
              <w:t>2. Crearea CȘ.</w:t>
            </w:r>
            <w:r w:rsidR="001A20CA">
              <w:rPr>
                <w:sz w:val="24"/>
                <w:szCs w:val="24"/>
                <w:lang w:val="ro-MD"/>
              </w:rPr>
              <w:t>3.</w:t>
            </w:r>
            <w:r w:rsidR="003A758A">
              <w:rPr>
                <w:sz w:val="24"/>
                <w:szCs w:val="24"/>
                <w:lang w:val="ro-MD"/>
              </w:rPr>
              <w:t>Activitatea cabinetului de EI.</w:t>
            </w:r>
          </w:p>
          <w:p w:rsidR="003A758A" w:rsidRDefault="00D95A2D" w:rsidP="00E54950">
            <w:pPr>
              <w:pStyle w:val="20"/>
              <w:shd w:val="clear" w:color="auto" w:fill="auto"/>
              <w:spacing w:before="0" w:line="220" w:lineRule="exact"/>
              <w:ind w:firstLine="0"/>
              <w:jc w:val="left"/>
              <w:rPr>
                <w:sz w:val="24"/>
                <w:szCs w:val="24"/>
                <w:lang w:val="ro-MD"/>
              </w:rPr>
            </w:pPr>
            <w:r>
              <w:rPr>
                <w:sz w:val="24"/>
                <w:szCs w:val="24"/>
                <w:lang w:val="ro-MD"/>
              </w:rPr>
              <w:t>4.Acordul părinților pentru evaluarea copiilor de către SAP Soroca.</w:t>
            </w:r>
          </w:p>
          <w:p w:rsidR="004917A8" w:rsidRDefault="004917A8" w:rsidP="00E54950">
            <w:pPr>
              <w:pStyle w:val="20"/>
              <w:shd w:val="clear" w:color="auto" w:fill="auto"/>
              <w:spacing w:before="0" w:line="220" w:lineRule="exact"/>
              <w:ind w:firstLine="0"/>
              <w:jc w:val="left"/>
              <w:rPr>
                <w:sz w:val="24"/>
                <w:szCs w:val="24"/>
                <w:lang w:val="ro-MD"/>
              </w:rPr>
            </w:pPr>
          </w:p>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p>
        </w:tc>
      </w:tr>
      <w:tr w:rsidR="006E4601" w:rsidRPr="00722899" w:rsidTr="00035234">
        <w:trPr>
          <w:trHeight w:hRule="exact" w:val="711"/>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35234">
              <w:rPr>
                <w:sz w:val="24"/>
                <w:szCs w:val="24"/>
                <w:lang w:val="ro-MD"/>
              </w:rPr>
              <w:t>IP mecanismele și procedurile de sprijin pentru incluziune sunt asigurate dar cu anumite lacune.</w:t>
            </w:r>
          </w:p>
        </w:tc>
      </w:tr>
      <w:tr w:rsidR="006E4601"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35234" w:rsidRPr="00722899" w:rsidRDefault="00035234"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6E4601" w:rsidRPr="00722899" w:rsidRDefault="006E4601" w:rsidP="006E46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w:t>
      </w:r>
      <w:r w:rsidRPr="00722899">
        <w:rPr>
          <w:rFonts w:ascii="Times New Roman" w:hAnsi="Times New Roman" w:cs="Times New Roman"/>
          <w:u w:val="single"/>
          <w:lang w:val="ro-MD"/>
        </w:rPr>
        <w:t>: Capacitate instituțională</w:t>
      </w:r>
    </w:p>
    <w:p w:rsidR="00035234" w:rsidRPr="00931EC2" w:rsidRDefault="006E4601" w:rsidP="00931EC2">
      <w:pPr>
        <w:spacing w:after="13" w:line="220" w:lineRule="exact"/>
        <w:ind w:left="426"/>
        <w:rPr>
          <w:rFonts w:ascii="Times New Roman" w:hAnsi="Times New Roman" w:cs="Times New Roman"/>
        </w:rPr>
      </w:pPr>
      <w:r w:rsidRPr="00722899">
        <w:rPr>
          <w:rFonts w:ascii="Times New Roman" w:hAnsi="Times New Roman" w:cs="Times New Roman"/>
          <w:lang w:val="ro-MD"/>
        </w:rPr>
        <w:t>Indicator 3.1.3.</w:t>
      </w:r>
      <w:r w:rsidRPr="00722899">
        <w:rPr>
          <w:rFonts w:ascii="Times New Roman" w:hAnsi="Times New Roman" w:cs="Times New Roman"/>
        </w:rPr>
        <w:t xml:space="preserve"> Crearea bazei dedate a copiilor din comunitate, inclusiv a celor cu CES, elaborarea actelor privind evoluţiile demografice şi perspectivele de şcolaritate, evidenţa înmatriculării elevilor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2E184D">
        <w:trPr>
          <w:trHeight w:hRule="exact" w:val="1130"/>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2E184D">
              <w:rPr>
                <w:sz w:val="24"/>
                <w:szCs w:val="24"/>
                <w:lang w:val="ro-MD"/>
              </w:rPr>
              <w:t>1.Existența bazei de</w:t>
            </w:r>
            <w:r w:rsidR="00394AF2">
              <w:rPr>
                <w:sz w:val="24"/>
                <w:szCs w:val="24"/>
                <w:lang w:val="ro-MD"/>
              </w:rPr>
              <w:t xml:space="preserve"> date a copiilor din comunitate în PDI.</w:t>
            </w:r>
          </w:p>
          <w:p w:rsidR="002E184D" w:rsidRDefault="002E184D" w:rsidP="00E54950">
            <w:pPr>
              <w:pStyle w:val="20"/>
              <w:shd w:val="clear" w:color="auto" w:fill="auto"/>
              <w:spacing w:before="0" w:line="220" w:lineRule="exact"/>
              <w:ind w:firstLine="0"/>
              <w:jc w:val="left"/>
              <w:rPr>
                <w:sz w:val="24"/>
                <w:szCs w:val="24"/>
                <w:lang w:val="ro-MD"/>
              </w:rPr>
            </w:pPr>
            <w:r>
              <w:rPr>
                <w:sz w:val="24"/>
                <w:szCs w:val="24"/>
                <w:lang w:val="ro-MD"/>
              </w:rPr>
              <w:t>2.</w:t>
            </w:r>
            <w:r w:rsidR="00295AC0">
              <w:rPr>
                <w:sz w:val="24"/>
                <w:szCs w:val="24"/>
                <w:lang w:val="ro-MD"/>
              </w:rPr>
              <w:t>Lista co</w:t>
            </w:r>
            <w:r w:rsidR="00126FDB">
              <w:rPr>
                <w:sz w:val="24"/>
                <w:szCs w:val="24"/>
                <w:lang w:val="ro-MD"/>
              </w:rPr>
              <w:t>n</w:t>
            </w:r>
            <w:r w:rsidR="00394AF2">
              <w:rPr>
                <w:sz w:val="24"/>
                <w:szCs w:val="24"/>
                <w:lang w:val="ro-MD"/>
              </w:rPr>
              <w:t>ti</w:t>
            </w:r>
            <w:r w:rsidR="00126FDB">
              <w:rPr>
                <w:sz w:val="24"/>
                <w:szCs w:val="24"/>
                <w:lang w:val="ro-MD"/>
              </w:rPr>
              <w:t>n</w:t>
            </w:r>
            <w:r w:rsidR="00394AF2">
              <w:rPr>
                <w:sz w:val="24"/>
                <w:szCs w:val="24"/>
                <w:lang w:val="ro-MD"/>
              </w:rPr>
              <w:t>gentelor de elevi.</w:t>
            </w:r>
          </w:p>
          <w:p w:rsidR="00394AF2" w:rsidRDefault="00394AF2" w:rsidP="00E54950">
            <w:pPr>
              <w:pStyle w:val="20"/>
              <w:shd w:val="clear" w:color="auto" w:fill="auto"/>
              <w:spacing w:before="0" w:line="220" w:lineRule="exact"/>
              <w:ind w:firstLine="0"/>
              <w:jc w:val="left"/>
              <w:rPr>
                <w:sz w:val="24"/>
                <w:szCs w:val="24"/>
                <w:lang w:val="ro-MD"/>
              </w:rPr>
            </w:pPr>
            <w:r>
              <w:rPr>
                <w:sz w:val="24"/>
                <w:szCs w:val="24"/>
                <w:lang w:val="ro-MD"/>
              </w:rPr>
              <w:t xml:space="preserve">3.Registrul alfabetic </w:t>
            </w:r>
            <w:r w:rsidR="00295AC0">
              <w:rPr>
                <w:sz w:val="24"/>
                <w:szCs w:val="24"/>
                <w:lang w:val="ro-MD"/>
              </w:rPr>
              <w:t>de evidență a elevilor.</w:t>
            </w:r>
          </w:p>
          <w:p w:rsidR="00394AF2" w:rsidRPr="00722899" w:rsidRDefault="00394AF2" w:rsidP="00E54950">
            <w:pPr>
              <w:pStyle w:val="20"/>
              <w:shd w:val="clear" w:color="auto" w:fill="auto"/>
              <w:spacing w:before="0" w:line="220" w:lineRule="exact"/>
              <w:ind w:firstLine="0"/>
              <w:jc w:val="left"/>
              <w:rPr>
                <w:sz w:val="24"/>
                <w:szCs w:val="24"/>
                <w:lang w:val="ro-MD" w:eastAsia="ro-RO" w:bidi="ro-RO"/>
              </w:rPr>
            </w:pPr>
            <w:r>
              <w:rPr>
                <w:sz w:val="24"/>
                <w:szCs w:val="24"/>
                <w:lang w:val="ro-MD"/>
              </w:rPr>
              <w:t>4.Registrul pentru elevi</w:t>
            </w:r>
            <w:r w:rsidR="00295AC0">
              <w:rPr>
                <w:sz w:val="24"/>
                <w:szCs w:val="24"/>
                <w:lang w:val="ro-MD"/>
              </w:rPr>
              <w:t>.</w:t>
            </w:r>
          </w:p>
        </w:tc>
      </w:tr>
      <w:tr w:rsidR="006E4601" w:rsidRPr="00722899" w:rsidTr="00126FDB">
        <w:trPr>
          <w:trHeight w:hRule="exact" w:val="1004"/>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346D5">
              <w:rPr>
                <w:sz w:val="24"/>
                <w:szCs w:val="24"/>
                <w:lang w:val="ro-MD"/>
              </w:rPr>
              <w:t>În IP există o bază de date a copiilor de vârstă școlară și preșcolară din comunitate</w:t>
            </w:r>
            <w:r w:rsidR="00126FDB">
              <w:rPr>
                <w:sz w:val="24"/>
                <w:szCs w:val="24"/>
                <w:lang w:val="ro-MD"/>
              </w:rPr>
              <w:t xml:space="preserve"> cu schimbări de actualizare nesemnificativă ce monitorizează evoluția demografică și perspectiva de școlaritate.</w:t>
            </w:r>
          </w:p>
        </w:tc>
      </w:tr>
      <w:tr w:rsidR="006E4601"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346D5" w:rsidRPr="00722899" w:rsidRDefault="001346D5" w:rsidP="00E54950">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6E4601" w:rsidRPr="00722899" w:rsidRDefault="006E4601" w:rsidP="00AB2C7D">
      <w:pPr>
        <w:spacing w:after="13" w:line="220" w:lineRule="exact"/>
        <w:rPr>
          <w:rFonts w:ascii="Times New Roman" w:hAnsi="Times New Roman" w:cs="Times New Roman"/>
          <w:lang w:val="ro-MD"/>
        </w:rPr>
      </w:pPr>
      <w:r w:rsidRPr="00722899">
        <w:rPr>
          <w:rFonts w:ascii="Times New Roman" w:hAnsi="Times New Roman" w:cs="Times New Roman"/>
          <w:lang w:val="ro-MD"/>
        </w:rPr>
        <w:t>Indicator 3.1.4.</w:t>
      </w:r>
      <w:r w:rsidRPr="00722899">
        <w:rPr>
          <w:rFonts w:ascii="Times New Roman" w:hAnsi="Times New Roman" w:cs="Times New Roman"/>
        </w:rPr>
        <w:t xml:space="preserve"> Monitorizarea datelor privind progresul şi dezvoltarea fiecărui elev/ copil şi asigurarea activităţii Comisiei Multidisciplinare Intraşcolare (CMI) şi a serviciilor de sprijin, în funcţie de necesităţile copiilor</w:t>
      </w:r>
    </w:p>
    <w:p w:rsidR="006E4601" w:rsidRPr="00722899" w:rsidRDefault="006E4601" w:rsidP="006E46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EA63D4">
        <w:trPr>
          <w:trHeight w:hRule="exact" w:val="575"/>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647B8"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0647B8">
              <w:rPr>
                <w:sz w:val="24"/>
                <w:szCs w:val="24"/>
                <w:lang w:val="ro-MD"/>
              </w:rPr>
              <w:t>1.Lista elevilor cu CES.2.Planul de activitate CMI.</w:t>
            </w:r>
          </w:p>
          <w:p w:rsidR="00A30F79" w:rsidRPr="00722899" w:rsidRDefault="000647B8" w:rsidP="00E54950">
            <w:pPr>
              <w:pStyle w:val="20"/>
              <w:shd w:val="clear" w:color="auto" w:fill="auto"/>
              <w:spacing w:before="0" w:line="220" w:lineRule="exact"/>
              <w:ind w:firstLine="0"/>
              <w:jc w:val="left"/>
              <w:rPr>
                <w:sz w:val="24"/>
                <w:szCs w:val="24"/>
                <w:lang w:val="ro-MD"/>
              </w:rPr>
            </w:pPr>
            <w:r>
              <w:rPr>
                <w:sz w:val="24"/>
                <w:szCs w:val="24"/>
                <w:lang w:val="ro-MD"/>
              </w:rPr>
              <w:t>3.</w:t>
            </w:r>
            <w:r w:rsidR="00A30F79">
              <w:rPr>
                <w:sz w:val="24"/>
                <w:szCs w:val="24"/>
                <w:lang w:val="ro-MD"/>
              </w:rPr>
              <w:t>Rapoartele SAP Soroca.4.Evaluarea inițială a elevilor cu CES.</w:t>
            </w:r>
          </w:p>
        </w:tc>
      </w:tr>
      <w:tr w:rsidR="006E4601" w:rsidRPr="00722899" w:rsidTr="005C3C97">
        <w:trPr>
          <w:trHeight w:hRule="exact" w:val="574"/>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C3C97">
              <w:rPr>
                <w:sz w:val="24"/>
                <w:szCs w:val="24"/>
                <w:lang w:val="ro-MD"/>
              </w:rPr>
              <w:t>CEMI monitorizează sistematic progresul de dezvoltare a fiecărui elev în funcție de necesități,cu mici neajunsuri obiective și temporare.</w:t>
            </w:r>
          </w:p>
        </w:tc>
      </w:tr>
      <w:tr w:rsidR="006E4601"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E3D01">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C3C97" w:rsidRPr="00722899" w:rsidRDefault="005C3C97" w:rsidP="00E54950">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6E4601" w:rsidRPr="00722899" w:rsidRDefault="006E4601" w:rsidP="006E46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6E4601" w:rsidRPr="00722899" w:rsidRDefault="006E4601"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3.1.5.</w:t>
      </w:r>
      <w:r w:rsidRPr="00722899">
        <w:rPr>
          <w:rFonts w:ascii="Times New Roman" w:hAnsi="Times New Roman" w:cs="Times New Roman"/>
        </w:rPr>
        <w:t xml:space="preserve"> Desfăşurarea procesului educaţional în concordanţă cu particularităţile şi nevoile specifice ale fiecărui elev/ copil şi asigurarea unui Plan educaţional individualizat (PEI), curriculum adaptat, asistent personal, set de materiale didactice sau al</w:t>
      </w:r>
      <w:r w:rsidR="0053599F" w:rsidRPr="00722899">
        <w:rPr>
          <w:rFonts w:ascii="Times New Roman" w:hAnsi="Times New Roman" w:cs="Times New Roman"/>
        </w:rPr>
        <w:t>te măsuri şi servicii de sprijin</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EA63D4">
        <w:trPr>
          <w:trHeight w:hRule="exact" w:val="621"/>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B3C5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4B3C51">
              <w:rPr>
                <w:sz w:val="24"/>
                <w:szCs w:val="24"/>
                <w:lang w:val="ro-MD"/>
              </w:rPr>
              <w:t>1.Crearea CPI.2.Stabilirea tipului de curriculum.</w:t>
            </w:r>
          </w:p>
          <w:p w:rsidR="004B3C51" w:rsidRPr="00722899" w:rsidRDefault="00EA63D4" w:rsidP="00E54950">
            <w:pPr>
              <w:pStyle w:val="20"/>
              <w:shd w:val="clear" w:color="auto" w:fill="auto"/>
              <w:spacing w:before="0" w:line="220" w:lineRule="exact"/>
              <w:ind w:firstLine="0"/>
              <w:jc w:val="left"/>
              <w:rPr>
                <w:sz w:val="24"/>
                <w:szCs w:val="24"/>
                <w:lang w:val="ro-MD"/>
              </w:rPr>
            </w:pPr>
            <w:r>
              <w:rPr>
                <w:sz w:val="24"/>
                <w:szCs w:val="24"/>
                <w:lang w:val="ro-MD"/>
              </w:rPr>
              <w:t>3.Elaborarea PEI.</w:t>
            </w:r>
            <w:r w:rsidR="004B3C51">
              <w:rPr>
                <w:sz w:val="24"/>
                <w:szCs w:val="24"/>
                <w:lang w:val="ro-MD"/>
              </w:rPr>
              <w:t>4.Set de materiale didactice.</w:t>
            </w:r>
          </w:p>
        </w:tc>
      </w:tr>
      <w:tr w:rsidR="006E4601" w:rsidRPr="00722899" w:rsidTr="00D23776">
        <w:trPr>
          <w:trHeight w:hRule="exact" w:val="856"/>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23776">
              <w:rPr>
                <w:sz w:val="24"/>
                <w:szCs w:val="24"/>
                <w:lang w:val="ro-MD"/>
              </w:rPr>
              <w:t xml:space="preserve">A fost elaborate un set complet de materiale în funcție de recomandările SAP Soroca a curricului adaptat a PEI </w:t>
            </w:r>
            <w:r w:rsidR="00D648AE">
              <w:rPr>
                <w:sz w:val="24"/>
                <w:szCs w:val="24"/>
                <w:lang w:val="ro-MD"/>
              </w:rPr>
              <w:t>în marea majoritate implicînduse cadrele didactice competente și CDS.</w:t>
            </w:r>
          </w:p>
        </w:tc>
      </w:tr>
      <w:tr w:rsidR="006E4601"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D648AE"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E4601" w:rsidRPr="00722899" w:rsidRDefault="00D648AE" w:rsidP="00E54950">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6E4601" w:rsidRPr="00722899" w:rsidRDefault="006E4601" w:rsidP="00426715">
      <w:pPr>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rPr>
      </w:pPr>
      <w:r w:rsidRPr="00722899">
        <w:rPr>
          <w:rFonts w:ascii="Times New Roman" w:hAnsi="Times New Roman" w:cs="Times New Roman"/>
          <w:b/>
          <w:i/>
          <w:lang w:val="ro-MD"/>
        </w:rPr>
        <w:t xml:space="preserve">     </w:t>
      </w:r>
      <w:r w:rsidRPr="00722899">
        <w:rPr>
          <w:rFonts w:ascii="Times New Roman" w:hAnsi="Times New Roman" w:cs="Times New Roman"/>
          <w:b/>
          <w:i/>
        </w:rPr>
        <w:t>Standard 3.2</w:t>
      </w:r>
      <w:r w:rsidRPr="00722899">
        <w:rPr>
          <w:rFonts w:ascii="Times New Roman" w:hAnsi="Times New Roman" w:cs="Times New Roman"/>
        </w:rPr>
        <w:t>. Politicile şi practicile din institu</w:t>
      </w:r>
      <w:r w:rsidR="00930838" w:rsidRPr="00722899">
        <w:rPr>
          <w:rFonts w:ascii="Times New Roman" w:hAnsi="Times New Roman" w:cs="Times New Roman"/>
        </w:rPr>
        <w:t>ţia de învăţământ sunt incluzi</w:t>
      </w:r>
      <w:r w:rsidRPr="00722899">
        <w:rPr>
          <w:rFonts w:ascii="Times New Roman" w:hAnsi="Times New Roman" w:cs="Times New Roman"/>
        </w:rPr>
        <w:t>ve, nediscriminatorii şi respectă diferenţele individuale</w:t>
      </w:r>
      <w:r w:rsidR="00930838" w:rsidRPr="00722899">
        <w:rPr>
          <w:rFonts w:ascii="Times New Roman" w:hAnsi="Times New Roman" w:cs="Times New Roman"/>
        </w:rPr>
        <w:t xml:space="preserve"> (7 puncte)</w:t>
      </w:r>
    </w:p>
    <w:p w:rsidR="006E4601" w:rsidRDefault="006E4601" w:rsidP="006E4601">
      <w:pPr>
        <w:framePr w:w="8809" w:wrap="notBeside" w:vAnchor="text" w:hAnchor="page" w:x="1726" w:y="220"/>
        <w:spacing w:line="220" w:lineRule="exact"/>
        <w:rPr>
          <w:rFonts w:ascii="Times New Roman" w:hAnsi="Times New Roman" w:cs="Times New Roman"/>
        </w:rPr>
      </w:pPr>
      <w:r w:rsidRPr="00722899">
        <w:rPr>
          <w:rFonts w:ascii="Times New Roman" w:hAnsi="Times New Roman" w:cs="Times New Roman"/>
          <w:lang w:val="ro-MD"/>
        </w:rPr>
        <w:t xml:space="preserve">Indicator 3.2.1. </w:t>
      </w:r>
      <w:r w:rsidRPr="00722899">
        <w:rPr>
          <w:rFonts w:ascii="Times New Roman" w:hAnsi="Times New Roman" w:cs="Times New Roman"/>
        </w:rPr>
        <w:t>Existenţa, în documentele de planificare, a mecanismelor de identificare şi combatere a oricăror forme de discriminare şi de respectare a diferenţelor individuale</w:t>
      </w:r>
    </w:p>
    <w:p w:rsidR="00004AAB" w:rsidRPr="00722899" w:rsidRDefault="00004AAB" w:rsidP="006E4601">
      <w:pPr>
        <w:framePr w:w="8809" w:wrap="notBeside" w:vAnchor="text" w:hAnchor="page" w:x="1726" w:y="220"/>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tbl>
      <w:tblPr>
        <w:tblpPr w:leftFromText="180" w:rightFromText="180" w:horzAnchor="margin" w:tblpX="436" w:tblpY="465"/>
        <w:tblOverlap w:val="never"/>
        <w:tblW w:w="0" w:type="auto"/>
        <w:tblLayout w:type="fixed"/>
        <w:tblCellMar>
          <w:left w:w="10" w:type="dxa"/>
          <w:right w:w="10" w:type="dxa"/>
        </w:tblCellMar>
        <w:tblLook w:val="04A0" w:firstRow="1" w:lastRow="0" w:firstColumn="1" w:lastColumn="0" w:noHBand="0" w:noVBand="1"/>
      </w:tblPr>
      <w:tblGrid>
        <w:gridCol w:w="6760"/>
        <w:gridCol w:w="2028"/>
      </w:tblGrid>
      <w:tr w:rsidR="006E4601" w:rsidRPr="00722899" w:rsidTr="00E54950">
        <w:trPr>
          <w:trHeight w:hRule="exact" w:val="256"/>
        </w:trPr>
        <w:tc>
          <w:tcPr>
            <w:tcW w:w="6760" w:type="dxa"/>
            <w:shd w:val="clear" w:color="auto" w:fill="FFFFFF"/>
            <w:vAlign w:val="bottom"/>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p>
        </w:tc>
        <w:tc>
          <w:tcPr>
            <w:tcW w:w="2028" w:type="dxa"/>
            <w:shd w:val="clear" w:color="auto" w:fill="FFFFFF"/>
          </w:tcPr>
          <w:p w:rsidR="006E4601" w:rsidRPr="00722899" w:rsidRDefault="006E4601" w:rsidP="00E54950">
            <w:pPr>
              <w:rPr>
                <w:rFonts w:ascii="Times New Roman" w:hAnsi="Times New Roman" w:cs="Times New Roman"/>
                <w:lang w:val="ro-MD"/>
              </w:rPr>
            </w:pPr>
          </w:p>
        </w:tc>
      </w:tr>
    </w:tbl>
    <w:p w:rsidR="006E4601" w:rsidRPr="00722899" w:rsidRDefault="006E4601" w:rsidP="006E4601">
      <w:pPr>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04AAB" w:rsidRPr="00722899" w:rsidTr="00931EC2">
        <w:trPr>
          <w:trHeight w:hRule="exact" w:val="562"/>
        </w:trPr>
        <w:tc>
          <w:tcPr>
            <w:tcW w:w="2321" w:type="dxa"/>
            <w:tcBorders>
              <w:top w:val="single" w:sz="4" w:space="0" w:color="auto"/>
              <w:left w:val="single" w:sz="4" w:space="0" w:color="auto"/>
              <w:bottom w:val="nil"/>
              <w:right w:val="nil"/>
            </w:tcBorders>
            <w:shd w:val="clear" w:color="auto" w:fill="FFFFFF"/>
            <w:vAlign w:val="center"/>
            <w:hideMark/>
          </w:tcPr>
          <w:p w:rsidR="00004AAB" w:rsidRPr="00722899" w:rsidRDefault="00004AAB" w:rsidP="00004AAB">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931EC2" w:rsidRPr="00722899" w:rsidRDefault="00004AAB" w:rsidP="00004AAB">
            <w:pPr>
              <w:pStyle w:val="20"/>
              <w:shd w:val="clear" w:color="auto" w:fill="auto"/>
              <w:spacing w:before="0" w:line="220" w:lineRule="exact"/>
              <w:ind w:firstLine="0"/>
              <w:jc w:val="left"/>
              <w:rPr>
                <w:sz w:val="24"/>
                <w:szCs w:val="24"/>
                <w:lang w:val="ro-MD"/>
              </w:rPr>
            </w:pPr>
            <w:r w:rsidRPr="00722899">
              <w:rPr>
                <w:sz w:val="24"/>
                <w:szCs w:val="24"/>
                <w:lang w:val="ro-MD"/>
              </w:rPr>
              <w:t>•</w:t>
            </w:r>
            <w:r w:rsidR="00931EC2">
              <w:rPr>
                <w:sz w:val="24"/>
                <w:szCs w:val="24"/>
                <w:lang w:val="ro-MD"/>
              </w:rPr>
              <w:t>1.PDI pentru anii 2020-2021.2.Proiectarea de lungă durată la disciplinile școlare.</w:t>
            </w:r>
          </w:p>
        </w:tc>
      </w:tr>
      <w:tr w:rsidR="00004AAB" w:rsidRPr="00722899" w:rsidTr="00EA63D4">
        <w:trPr>
          <w:trHeight w:hRule="exact" w:val="551"/>
        </w:trPr>
        <w:tc>
          <w:tcPr>
            <w:tcW w:w="2321" w:type="dxa"/>
            <w:tcBorders>
              <w:top w:val="single" w:sz="4" w:space="0" w:color="auto"/>
              <w:left w:val="single" w:sz="4" w:space="0" w:color="auto"/>
              <w:bottom w:val="nil"/>
              <w:right w:val="nil"/>
            </w:tcBorders>
            <w:shd w:val="clear" w:color="auto" w:fill="FFFFFF"/>
            <w:hideMark/>
          </w:tcPr>
          <w:p w:rsidR="00004AAB" w:rsidRPr="00722899" w:rsidRDefault="00004AAB" w:rsidP="00004AAB">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04AAB" w:rsidRPr="00722899" w:rsidRDefault="00004AAB" w:rsidP="00004AAB">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35FB1">
              <w:rPr>
                <w:sz w:val="24"/>
                <w:szCs w:val="24"/>
                <w:lang w:val="ro-MD"/>
              </w:rPr>
              <w:t xml:space="preserve"> În PDI se reflectă suficient mecanismele de identificare și combatere a tuturor formelor de discriminare. </w:t>
            </w:r>
          </w:p>
        </w:tc>
      </w:tr>
      <w:tr w:rsidR="00004AAB" w:rsidRPr="00722899" w:rsidTr="00004AAB">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004AAB" w:rsidRPr="00722899" w:rsidRDefault="00004AAB" w:rsidP="00004AAB">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04AAB" w:rsidRPr="00722899" w:rsidRDefault="00004AAB" w:rsidP="00004AAB">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004AAB" w:rsidRPr="00722899" w:rsidRDefault="00004AAB" w:rsidP="00004AA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004AAB" w:rsidRDefault="00004AAB" w:rsidP="00004AAB">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35FB1" w:rsidRPr="00722899" w:rsidRDefault="00535FB1" w:rsidP="00004AAB">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6E4601" w:rsidRPr="00722899" w:rsidRDefault="00E5406C" w:rsidP="00AB2C7D">
      <w:pPr>
        <w:spacing w:after="13" w:line="220" w:lineRule="exact"/>
        <w:rPr>
          <w:rFonts w:ascii="Times New Roman" w:hAnsi="Times New Roman" w:cs="Times New Roman"/>
          <w:lang w:val="ro-MD"/>
        </w:rPr>
      </w:pPr>
      <w:r>
        <w:rPr>
          <w:rFonts w:ascii="Times New Roman" w:hAnsi="Times New Roman" w:cs="Times New Roman"/>
          <w:lang w:val="ro-MD"/>
        </w:rPr>
        <w:t xml:space="preserve">  </w:t>
      </w:r>
      <w:r w:rsidR="006E4601" w:rsidRPr="00722899">
        <w:rPr>
          <w:rFonts w:ascii="Times New Roman" w:hAnsi="Times New Roman" w:cs="Times New Roman"/>
          <w:lang w:val="ro-MD"/>
        </w:rPr>
        <w:t>Indicator 3.2.2.</w:t>
      </w:r>
      <w:r w:rsidR="006E4601" w:rsidRPr="00722899">
        <w:rPr>
          <w:rFonts w:ascii="Times New Roman" w:hAnsi="Times New Roman" w:cs="Times New Roman"/>
        </w:rPr>
        <w:t xml:space="preserve"> Promovarea diversităţii, inclusiv a interculturalităţii, în planurile strategice şi operaţionale ale instituţiei, prin programe, activităţi care au ca ţintă educaţia incluzivă şi nevoile copiilor cu CES</w:t>
      </w:r>
    </w:p>
    <w:p w:rsidR="006E4601" w:rsidRPr="00722899" w:rsidRDefault="006E4601" w:rsidP="006E46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E54950">
        <w:trPr>
          <w:trHeight w:hRule="exact" w:val="270"/>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D2C49">
              <w:rPr>
                <w:sz w:val="24"/>
                <w:szCs w:val="24"/>
                <w:lang w:val="ro-MD"/>
              </w:rPr>
              <w:t>1.PDI 2020-2021</w:t>
            </w:r>
          </w:p>
        </w:tc>
      </w:tr>
      <w:tr w:rsidR="006E4601" w:rsidRPr="00722899" w:rsidTr="009A2B10">
        <w:trPr>
          <w:trHeight w:hRule="exact" w:val="558"/>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E1BDC">
              <w:rPr>
                <w:sz w:val="24"/>
                <w:szCs w:val="24"/>
                <w:lang w:val="ro-MD"/>
              </w:rPr>
              <w:t xml:space="preserve">În PDI se conțin puține </w:t>
            </w:r>
            <w:r w:rsidR="00FD2C49">
              <w:rPr>
                <w:sz w:val="24"/>
                <w:szCs w:val="24"/>
                <w:lang w:val="ro-MD"/>
              </w:rPr>
              <w:t>aspec</w:t>
            </w:r>
            <w:r w:rsidR="00FE1BDC">
              <w:rPr>
                <w:sz w:val="24"/>
                <w:szCs w:val="24"/>
                <w:lang w:val="ro-MD"/>
              </w:rPr>
              <w:t xml:space="preserve">te care reflectă principiul </w:t>
            </w:r>
            <w:r w:rsidR="009A2B10">
              <w:rPr>
                <w:sz w:val="24"/>
                <w:szCs w:val="24"/>
                <w:lang w:val="ro-MD"/>
              </w:rPr>
              <w:t>diversității și combaterea discriminării.</w:t>
            </w:r>
          </w:p>
        </w:tc>
      </w:tr>
      <w:tr w:rsidR="006E4601"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FD2C49" w:rsidRPr="00722899" w:rsidRDefault="00FD2C49" w:rsidP="00E54950">
            <w:pPr>
              <w:pStyle w:val="20"/>
              <w:shd w:val="clear" w:color="auto" w:fill="auto"/>
              <w:spacing w:before="0" w:line="220" w:lineRule="exact"/>
              <w:ind w:firstLine="0"/>
              <w:jc w:val="left"/>
              <w:rPr>
                <w:sz w:val="24"/>
                <w:szCs w:val="24"/>
                <w:lang w:val="ro-MD" w:eastAsia="ro-RO" w:bidi="ro-RO"/>
              </w:rPr>
            </w:pPr>
            <w:r>
              <w:rPr>
                <w:sz w:val="24"/>
                <w:szCs w:val="24"/>
                <w:lang w:val="ro-MD"/>
              </w:rPr>
              <w:t>0,25</w:t>
            </w:r>
          </w:p>
        </w:tc>
      </w:tr>
    </w:tbl>
    <w:p w:rsidR="006E4601" w:rsidRPr="00722899" w:rsidRDefault="00FD2C49" w:rsidP="006E4601">
      <w:pPr>
        <w:spacing w:after="13" w:line="220" w:lineRule="exact"/>
        <w:rPr>
          <w:rFonts w:ascii="Times New Roman" w:hAnsi="Times New Roman" w:cs="Times New Roman"/>
          <w:lang w:val="ro-MD"/>
        </w:rPr>
      </w:pPr>
      <w:r>
        <w:rPr>
          <w:rFonts w:ascii="Times New Roman" w:hAnsi="Times New Roman" w:cs="Times New Roman"/>
        </w:rPr>
        <w:t xml:space="preserve">          </w:t>
      </w:r>
      <w:r w:rsidR="006E4601" w:rsidRPr="00722899">
        <w:rPr>
          <w:rFonts w:ascii="Times New Roman" w:hAnsi="Times New Roman" w:cs="Times New Roman"/>
          <w:lang w:val="ro-MD"/>
        </w:rPr>
        <w:t xml:space="preserve"> Domeniu: </w:t>
      </w:r>
      <w:r w:rsidR="006E4601" w:rsidRPr="00722899">
        <w:rPr>
          <w:rFonts w:ascii="Times New Roman" w:hAnsi="Times New Roman" w:cs="Times New Roman"/>
          <w:u w:val="single"/>
          <w:lang w:val="ro-MD"/>
        </w:rPr>
        <w:t>Capacitate instituțională</w:t>
      </w:r>
    </w:p>
    <w:p w:rsidR="006E4601" w:rsidRPr="005E2DAF" w:rsidRDefault="006E4601" w:rsidP="005E2DAF">
      <w:pPr>
        <w:spacing w:after="13" w:line="220" w:lineRule="exact"/>
        <w:ind w:left="426"/>
        <w:rPr>
          <w:rFonts w:ascii="Times New Roman" w:hAnsi="Times New Roman" w:cs="Times New Roman"/>
        </w:rPr>
      </w:pPr>
      <w:r w:rsidRPr="00722899">
        <w:rPr>
          <w:rFonts w:ascii="Times New Roman" w:hAnsi="Times New Roman" w:cs="Times New Roman"/>
          <w:lang w:val="ro-MD"/>
        </w:rPr>
        <w:t>Indicator 3.2.3.</w:t>
      </w:r>
      <w:r w:rsidRPr="00722899">
        <w:rPr>
          <w:rFonts w:ascii="Times New Roman" w:hAnsi="Times New Roman" w:cs="Times New Roman"/>
        </w:rPr>
        <w:t xml:space="preserve"> </w:t>
      </w:r>
      <w:r w:rsidR="0053599F" w:rsidRPr="00722899">
        <w:rPr>
          <w:rFonts w:ascii="Times New Roman" w:hAnsi="Times New Roman" w:cs="Times New Roman"/>
        </w:rPr>
        <w:t>Asigurarea respectării diferenţelor individuale prin aplicarea procedurilor de prevenire, identificare, semnalare, evaluare şi soluţionare a situaţiilor de discriminare şi informarea personalului, a elevilor/ copiilor şi reprezentanţilor lor legali cu privire la utilizarea acestor proceduri</w:t>
      </w:r>
    </w:p>
    <w:p w:rsidR="005E2DAF" w:rsidRPr="00722899" w:rsidRDefault="005E2DAF" w:rsidP="006E4601">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5E2DAF">
        <w:trPr>
          <w:trHeight w:hRule="exact" w:val="579"/>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44A84"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144A84">
              <w:rPr>
                <w:sz w:val="24"/>
                <w:szCs w:val="24"/>
                <w:lang w:val="ro-MD"/>
              </w:rPr>
              <w:t>1.Boxa de idei și sugestii.2.Chestionare pentru elevi și personal.</w:t>
            </w:r>
          </w:p>
          <w:p w:rsidR="00002EB0" w:rsidRPr="00722899" w:rsidRDefault="00002EB0" w:rsidP="00E54950">
            <w:pPr>
              <w:pStyle w:val="20"/>
              <w:shd w:val="clear" w:color="auto" w:fill="auto"/>
              <w:spacing w:before="0" w:line="220" w:lineRule="exact"/>
              <w:ind w:firstLine="0"/>
              <w:jc w:val="left"/>
              <w:rPr>
                <w:sz w:val="24"/>
                <w:szCs w:val="24"/>
                <w:lang w:val="ro-MD"/>
              </w:rPr>
            </w:pPr>
            <w:r>
              <w:rPr>
                <w:sz w:val="24"/>
                <w:szCs w:val="24"/>
                <w:lang w:val="ro-MD"/>
              </w:rPr>
              <w:t>3.Lista cop</w:t>
            </w:r>
            <w:r w:rsidR="005E2DAF">
              <w:rPr>
                <w:sz w:val="24"/>
                <w:szCs w:val="24"/>
                <w:lang w:val="ro-MD"/>
              </w:rPr>
              <w:t>iilor în situații de risc SIME.</w:t>
            </w:r>
            <w:r>
              <w:rPr>
                <w:sz w:val="24"/>
                <w:szCs w:val="24"/>
                <w:lang w:val="ro-MD"/>
              </w:rPr>
              <w:t>4.Consiliul de Etică.</w:t>
            </w:r>
          </w:p>
        </w:tc>
      </w:tr>
      <w:tr w:rsidR="006E4601" w:rsidRPr="00722899" w:rsidTr="005E2DAF">
        <w:trPr>
          <w:trHeight w:hRule="exact" w:val="579"/>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44A84">
              <w:rPr>
                <w:sz w:val="24"/>
                <w:szCs w:val="24"/>
                <w:lang w:val="ro-MD"/>
              </w:rPr>
              <w:t>În majoritatea acțiunilor IP asigură șanse egale și respectă diferențele individuale.</w:t>
            </w:r>
          </w:p>
        </w:tc>
      </w:tr>
      <w:tr w:rsidR="006E4601"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E911CF" w:rsidRPr="00722899" w:rsidRDefault="00E911CF"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6E4601" w:rsidRPr="00722899" w:rsidRDefault="00FD2C49" w:rsidP="006E4601">
      <w:pPr>
        <w:rPr>
          <w:rFonts w:ascii="Times New Roman" w:hAnsi="Times New Roman" w:cs="Times New Roman"/>
          <w:lang w:val="ro-MD"/>
        </w:rPr>
      </w:pPr>
      <w:r>
        <w:rPr>
          <w:rFonts w:ascii="Times New Roman" w:hAnsi="Times New Roman" w:cs="Times New Roman"/>
        </w:rPr>
        <w:t xml:space="preserve">   </w:t>
      </w:r>
      <w:r w:rsidR="006E4601" w:rsidRPr="00722899">
        <w:rPr>
          <w:rFonts w:ascii="Times New Roman" w:hAnsi="Times New Roman" w:cs="Times New Roman"/>
          <w:lang w:val="ro-MD"/>
        </w:rPr>
        <w:t xml:space="preserve">Domeniu: </w:t>
      </w:r>
      <w:r w:rsidR="006E4601" w:rsidRPr="00722899">
        <w:rPr>
          <w:rFonts w:ascii="Times New Roman" w:hAnsi="Times New Roman" w:cs="Times New Roman"/>
          <w:u w:val="single"/>
          <w:lang w:val="ro-MD"/>
        </w:rPr>
        <w:t>Curriculum/proces educațional</w:t>
      </w:r>
    </w:p>
    <w:p w:rsidR="006E4601" w:rsidRPr="00722899" w:rsidRDefault="00FD2C49" w:rsidP="009A2B10">
      <w:pPr>
        <w:spacing w:after="13" w:line="220" w:lineRule="exact"/>
        <w:rPr>
          <w:rFonts w:ascii="Times New Roman" w:hAnsi="Times New Roman" w:cs="Times New Roman"/>
          <w:lang w:val="ro-MD"/>
        </w:rPr>
      </w:pPr>
      <w:r>
        <w:rPr>
          <w:rFonts w:ascii="Times New Roman" w:hAnsi="Times New Roman" w:cs="Times New Roman"/>
          <w:lang w:val="ro-MD"/>
        </w:rPr>
        <w:t xml:space="preserve">  </w:t>
      </w:r>
      <w:r w:rsidR="0053599F" w:rsidRPr="00722899">
        <w:rPr>
          <w:rFonts w:ascii="Times New Roman" w:hAnsi="Times New Roman" w:cs="Times New Roman"/>
          <w:lang w:val="ro-MD"/>
        </w:rPr>
        <w:t>Indicator 3.2.4</w:t>
      </w:r>
      <w:r w:rsidR="006E4601" w:rsidRPr="00722899">
        <w:rPr>
          <w:rFonts w:ascii="Times New Roman" w:hAnsi="Times New Roman" w:cs="Times New Roman"/>
          <w:lang w:val="ro-MD"/>
        </w:rPr>
        <w:t>.</w:t>
      </w:r>
      <w:r w:rsidR="006E4601" w:rsidRPr="00722899">
        <w:rPr>
          <w:rFonts w:ascii="Times New Roman" w:hAnsi="Times New Roman" w:cs="Times New Roman"/>
        </w:rPr>
        <w:t xml:space="preserve"> </w:t>
      </w:r>
      <w:r w:rsidR="0053599F" w:rsidRPr="00722899">
        <w:rPr>
          <w:rFonts w:ascii="Times New Roman" w:hAnsi="Times New Roman" w:cs="Times New Roman"/>
        </w:rPr>
        <w:t xml:space="preserve">Punerea în aplicare a curriculumului, inclusiv a curriculumului diferenţiat/ adaptat pentru copiii cu CES, şi evaluarea echitabilă a progresului tuturor elevilor/ copiilor, în scopul </w:t>
      </w:r>
      <w:r w:rsidR="0053599F" w:rsidRPr="00722899">
        <w:rPr>
          <w:rFonts w:ascii="Times New Roman" w:hAnsi="Times New Roman" w:cs="Times New Roman"/>
        </w:rPr>
        <w:lastRenderedPageBreak/>
        <w:t>respectării individualităţii şi tratării valorice a lor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E4601" w:rsidRPr="00722899" w:rsidTr="005E2DAF">
        <w:trPr>
          <w:trHeight w:hRule="exact" w:val="399"/>
        </w:trPr>
        <w:tc>
          <w:tcPr>
            <w:tcW w:w="2321"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8C1935" w:rsidRPr="00722899"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8C1935">
              <w:rPr>
                <w:sz w:val="24"/>
                <w:szCs w:val="24"/>
                <w:lang w:val="ro-MD"/>
              </w:rPr>
              <w:t>1.Curricula modificată.</w:t>
            </w:r>
            <w:r w:rsidR="005E2DAF">
              <w:rPr>
                <w:sz w:val="24"/>
                <w:szCs w:val="24"/>
                <w:lang w:val="ro-MD"/>
              </w:rPr>
              <w:t>2.PEI pentru elevi.</w:t>
            </w:r>
            <w:r w:rsidR="008C1935">
              <w:rPr>
                <w:sz w:val="24"/>
                <w:szCs w:val="24"/>
                <w:lang w:val="ro-MD"/>
              </w:rPr>
              <w:t>3.</w:t>
            </w:r>
            <w:r w:rsidR="00093084">
              <w:rPr>
                <w:sz w:val="24"/>
                <w:szCs w:val="24"/>
                <w:lang w:val="ro-MD"/>
              </w:rPr>
              <w:t>Rapoartele SAP Soroca.</w:t>
            </w:r>
          </w:p>
        </w:tc>
      </w:tr>
      <w:tr w:rsidR="006E4601" w:rsidRPr="00722899" w:rsidTr="00093084">
        <w:trPr>
          <w:trHeight w:hRule="exact" w:val="849"/>
        </w:trPr>
        <w:tc>
          <w:tcPr>
            <w:tcW w:w="2321"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93084">
              <w:rPr>
                <w:sz w:val="24"/>
                <w:szCs w:val="24"/>
                <w:lang w:val="ro-MD"/>
              </w:rPr>
              <w:t>Toți copiii sunt tratați în mod echitabil prin aplicarea curriculumu-lui diferențiat pentru copiii cu CES</w:t>
            </w:r>
            <w:r w:rsidR="005F0428">
              <w:rPr>
                <w:sz w:val="24"/>
                <w:szCs w:val="24"/>
                <w:lang w:val="ro-MD"/>
              </w:rPr>
              <w:t xml:space="preserve"> prin diverse mecanisme de susținere.</w:t>
            </w:r>
          </w:p>
        </w:tc>
      </w:tr>
      <w:tr w:rsidR="006E4601"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F0428" w:rsidRPr="00722899" w:rsidRDefault="005F0428"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3599F" w:rsidRPr="00722899" w:rsidRDefault="0053599F" w:rsidP="009A2B10">
      <w:pPr>
        <w:spacing w:after="13" w:line="220" w:lineRule="exact"/>
        <w:rPr>
          <w:rFonts w:ascii="Times New Roman" w:hAnsi="Times New Roman" w:cs="Times New Roman"/>
          <w:lang w:val="ro-MD"/>
        </w:rPr>
      </w:pPr>
      <w:r w:rsidRPr="00722899">
        <w:rPr>
          <w:rFonts w:ascii="Times New Roman" w:hAnsi="Times New Roman" w:cs="Times New Roman"/>
          <w:lang w:val="ro-MD"/>
        </w:rPr>
        <w:t>Indicator 3.2.5.</w:t>
      </w:r>
      <w:r w:rsidRPr="00722899">
        <w:rPr>
          <w:rFonts w:ascii="Times New Roman" w:hAnsi="Times New Roman" w:cs="Times New Roman"/>
        </w:rPr>
        <w:t xml:space="preserve"> Recunoaşterea de către elevi/ copii a situaţiilor de nerespectare a diferenţelor individuale şi de discriminare şi manifestarea capacităţii de a le prezenta în cunoştinţă de cauză</w:t>
      </w:r>
    </w:p>
    <w:p w:rsidR="0053599F" w:rsidRPr="00722899" w:rsidRDefault="0053599F" w:rsidP="0053599F">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3599F" w:rsidRPr="00722899" w:rsidTr="005E2DAF">
        <w:trPr>
          <w:trHeight w:hRule="exact" w:val="327"/>
        </w:trPr>
        <w:tc>
          <w:tcPr>
            <w:tcW w:w="2321"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F5722A" w:rsidRDefault="00F5722A" w:rsidP="00E54950">
            <w:pPr>
              <w:pStyle w:val="20"/>
              <w:shd w:val="clear" w:color="auto" w:fill="auto"/>
              <w:spacing w:before="0" w:line="220" w:lineRule="exact"/>
              <w:ind w:firstLine="0"/>
              <w:jc w:val="left"/>
              <w:rPr>
                <w:sz w:val="24"/>
                <w:szCs w:val="24"/>
                <w:lang w:val="ro-MD"/>
              </w:rPr>
            </w:pPr>
            <w:r>
              <w:rPr>
                <w:sz w:val="24"/>
                <w:szCs w:val="24"/>
                <w:lang w:val="ro-MD"/>
              </w:rPr>
              <w:t>1.Plan CMI. 2.Valorificarea subiectelor în cadrul orelor de studii.</w:t>
            </w:r>
          </w:p>
          <w:p w:rsidR="00F5722A" w:rsidRPr="00722899" w:rsidRDefault="00F5722A" w:rsidP="00E54950">
            <w:pPr>
              <w:pStyle w:val="20"/>
              <w:shd w:val="clear" w:color="auto" w:fill="auto"/>
              <w:spacing w:before="0" w:line="220" w:lineRule="exact"/>
              <w:ind w:firstLine="0"/>
              <w:jc w:val="left"/>
              <w:rPr>
                <w:sz w:val="24"/>
                <w:szCs w:val="24"/>
                <w:lang w:val="ro-MD" w:eastAsia="ro-RO" w:bidi="ro-RO"/>
              </w:rPr>
            </w:pPr>
          </w:p>
        </w:tc>
      </w:tr>
      <w:tr w:rsidR="0053599F" w:rsidRPr="00722899" w:rsidTr="005E2DAF">
        <w:trPr>
          <w:trHeight w:hRule="exact" w:val="707"/>
        </w:trPr>
        <w:tc>
          <w:tcPr>
            <w:tcW w:w="2321"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5722A">
              <w:rPr>
                <w:sz w:val="24"/>
                <w:szCs w:val="24"/>
                <w:lang w:val="ro-MD"/>
              </w:rPr>
              <w:t>Activitățile</w:t>
            </w:r>
            <w:r w:rsidR="00EE2F73">
              <w:rPr>
                <w:sz w:val="24"/>
                <w:szCs w:val="24"/>
                <w:lang w:val="ro-MD"/>
              </w:rPr>
              <w:t xml:space="preserve"> </w:t>
            </w:r>
            <w:r w:rsidR="00F5722A">
              <w:rPr>
                <w:sz w:val="24"/>
                <w:szCs w:val="24"/>
                <w:lang w:val="ro-MD"/>
              </w:rPr>
              <w:t xml:space="preserve"> </w:t>
            </w:r>
            <w:r w:rsidR="00EE2F73">
              <w:rPr>
                <w:sz w:val="24"/>
                <w:szCs w:val="24"/>
                <w:lang w:val="ro-MD"/>
              </w:rPr>
              <w:t>organizate în IP,îndreptate spre recunoașterea</w:t>
            </w:r>
            <w:r w:rsidR="0068198A">
              <w:rPr>
                <w:sz w:val="24"/>
                <w:szCs w:val="24"/>
                <w:lang w:val="ro-MD"/>
              </w:rPr>
              <w:t xml:space="preserve"> </w:t>
            </w:r>
            <w:r w:rsidR="00EE2F73">
              <w:rPr>
                <w:sz w:val="24"/>
                <w:szCs w:val="24"/>
                <w:lang w:val="ro-MD"/>
              </w:rPr>
              <w:t xml:space="preserve">de către elevi a situațiilor de descriminare poarta un </w:t>
            </w:r>
            <w:r w:rsidR="0068198A">
              <w:rPr>
                <w:sz w:val="24"/>
                <w:szCs w:val="24"/>
                <w:lang w:val="ro-MD"/>
              </w:rPr>
              <w:t xml:space="preserve"> </w:t>
            </w:r>
            <w:r w:rsidR="00EE2F73">
              <w:rPr>
                <w:sz w:val="24"/>
                <w:szCs w:val="24"/>
                <w:lang w:val="ro-MD"/>
              </w:rPr>
              <w:t>caracter sporadic.</w:t>
            </w:r>
          </w:p>
        </w:tc>
      </w:tr>
      <w:tr w:rsidR="0053599F"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8198A" w:rsidRPr="00722899" w:rsidRDefault="0068198A"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3599F" w:rsidRPr="00722899" w:rsidRDefault="00AB2C7D" w:rsidP="0053599F">
      <w:pPr>
        <w:spacing w:line="220" w:lineRule="exact"/>
        <w:rPr>
          <w:rFonts w:ascii="Times New Roman" w:hAnsi="Times New Roman" w:cs="Times New Roman"/>
        </w:rPr>
      </w:pPr>
      <w:r>
        <w:rPr>
          <w:rFonts w:ascii="Times New Roman" w:hAnsi="Times New Roman" w:cs="Times New Roman"/>
        </w:rPr>
        <w:t xml:space="preserve">   </w:t>
      </w:r>
      <w:r w:rsidR="0053599F" w:rsidRPr="00722899">
        <w:rPr>
          <w:rFonts w:ascii="Times New Roman" w:hAnsi="Times New Roman" w:cs="Times New Roman"/>
          <w:b/>
          <w:i/>
        </w:rPr>
        <w:t>Standard 3.3</w:t>
      </w:r>
      <w:r w:rsidR="0053599F" w:rsidRPr="00722899">
        <w:rPr>
          <w:rFonts w:ascii="Times New Roman" w:hAnsi="Times New Roman" w:cs="Times New Roman"/>
        </w:rPr>
        <w:t>. Toţi copiii beneficiază de un mediu accesibil şi favorabil</w:t>
      </w:r>
      <w:r w:rsidR="00B0193E" w:rsidRPr="00722899">
        <w:rPr>
          <w:rFonts w:ascii="Times New Roman" w:hAnsi="Times New Roman" w:cs="Times New Roman"/>
        </w:rPr>
        <w:t xml:space="preserve"> (7 puncte)</w:t>
      </w:r>
    </w:p>
    <w:p w:rsidR="0053599F" w:rsidRDefault="0053599F" w:rsidP="0053599F">
      <w:pPr>
        <w:framePr w:w="8809" w:wrap="notBeside" w:vAnchor="text" w:hAnchor="page" w:x="1726" w:y="220"/>
        <w:spacing w:line="220" w:lineRule="exact"/>
        <w:rPr>
          <w:rFonts w:ascii="Times New Roman" w:hAnsi="Times New Roman" w:cs="Times New Roman"/>
        </w:rPr>
      </w:pPr>
      <w:r w:rsidRPr="00722899">
        <w:rPr>
          <w:rFonts w:ascii="Times New Roman" w:hAnsi="Times New Roman" w:cs="Times New Roman"/>
          <w:lang w:val="ro-MD"/>
        </w:rPr>
        <w:t xml:space="preserve">Indicator 3.3.1. </w:t>
      </w:r>
      <w:r w:rsidRPr="00722899">
        <w:rPr>
          <w:rFonts w:ascii="Times New Roman" w:hAnsi="Times New Roman" w:cs="Times New Roman"/>
        </w:rPr>
        <w:t>Utilizarea resurselor instituţionale disponibile pentru asigurarea unui mediu accesibil şi sigur pentru fiecare elev/ copil, inclusiv cu CES, şi identificarea, procurarea şi utilizarea resurselor noi</w:t>
      </w:r>
    </w:p>
    <w:p w:rsidR="0068198A" w:rsidRPr="00722899" w:rsidRDefault="0068198A" w:rsidP="0068198A">
      <w:pPr>
        <w:framePr w:w="8809" w:wrap="notBeside" w:vAnchor="text" w:hAnchor="page" w:x="1726" w:y="220"/>
        <w:rPr>
          <w:rFonts w:ascii="Times New Roman" w:hAnsi="Times New Roman" w:cs="Times New Roman"/>
          <w:lang w:val="ro-MD"/>
        </w:rPr>
      </w:pPr>
    </w:p>
    <w:p w:rsidR="0068198A" w:rsidRPr="00722899" w:rsidRDefault="0068198A" w:rsidP="0053599F">
      <w:pPr>
        <w:framePr w:w="8809" w:wrap="notBeside" w:vAnchor="text" w:hAnchor="page" w:x="1726" w:y="220"/>
        <w:spacing w:line="220" w:lineRule="exact"/>
        <w:rPr>
          <w:rFonts w:ascii="Times New Roman" w:hAnsi="Times New Roman" w:cs="Times New Roman"/>
          <w:lang w:val="ro-MD"/>
        </w:rPr>
      </w:pPr>
    </w:p>
    <w:tbl>
      <w:tblPr>
        <w:tblpPr w:leftFromText="180" w:rightFromText="180" w:vertAnchor="text" w:horzAnchor="margin" w:tblpY="1198"/>
        <w:tblW w:w="0" w:type="auto"/>
        <w:tblLayout w:type="fixed"/>
        <w:tblCellMar>
          <w:left w:w="10" w:type="dxa"/>
          <w:right w:w="10" w:type="dxa"/>
        </w:tblCellMar>
        <w:tblLook w:val="04A0" w:firstRow="1" w:lastRow="0" w:firstColumn="1" w:lastColumn="0" w:noHBand="0" w:noVBand="1"/>
      </w:tblPr>
      <w:tblGrid>
        <w:gridCol w:w="2321"/>
        <w:gridCol w:w="1649"/>
        <w:gridCol w:w="3600"/>
        <w:gridCol w:w="1218"/>
      </w:tblGrid>
      <w:tr w:rsidR="005C33F3" w:rsidRPr="00722899" w:rsidTr="005E2DAF">
        <w:trPr>
          <w:trHeight w:hRule="exact" w:val="432"/>
        </w:trPr>
        <w:tc>
          <w:tcPr>
            <w:tcW w:w="2321" w:type="dxa"/>
            <w:tcBorders>
              <w:top w:val="single" w:sz="4" w:space="0" w:color="auto"/>
              <w:left w:val="single" w:sz="4" w:space="0" w:color="auto"/>
              <w:bottom w:val="nil"/>
              <w:right w:val="nil"/>
            </w:tcBorders>
            <w:shd w:val="clear" w:color="auto" w:fill="FFFFFF"/>
            <w:vAlign w:val="center"/>
            <w:hideMark/>
          </w:tcPr>
          <w:p w:rsidR="005C33F3" w:rsidRPr="00722899" w:rsidRDefault="005C33F3" w:rsidP="005C33F3">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C33F3" w:rsidRPr="00722899" w:rsidRDefault="00FB23CD" w:rsidP="005C33F3">
            <w:pPr>
              <w:pStyle w:val="20"/>
              <w:shd w:val="clear" w:color="auto" w:fill="auto"/>
              <w:spacing w:before="0" w:line="220" w:lineRule="exact"/>
              <w:ind w:firstLine="0"/>
              <w:jc w:val="left"/>
              <w:rPr>
                <w:sz w:val="24"/>
                <w:szCs w:val="24"/>
                <w:lang w:val="ro-MD" w:eastAsia="ro-RO" w:bidi="ro-RO"/>
              </w:rPr>
            </w:pPr>
            <w:r>
              <w:rPr>
                <w:sz w:val="24"/>
                <w:szCs w:val="24"/>
                <w:lang w:val="ro-MD"/>
              </w:rPr>
              <w:t>1.</w:t>
            </w:r>
            <w:r w:rsidR="005C33F3">
              <w:rPr>
                <w:sz w:val="24"/>
                <w:szCs w:val="24"/>
                <w:lang w:val="ro-MD"/>
              </w:rPr>
              <w:t>Sala de clasă,biblioteca,cabinetul EI,</w:t>
            </w:r>
            <w:r>
              <w:rPr>
                <w:sz w:val="24"/>
                <w:szCs w:val="24"/>
                <w:lang w:val="ro-MD"/>
              </w:rPr>
              <w:t>sala de jocuri,cantina amenajată.</w:t>
            </w:r>
          </w:p>
        </w:tc>
      </w:tr>
      <w:tr w:rsidR="005C33F3" w:rsidRPr="00722899" w:rsidTr="00D31B8B">
        <w:trPr>
          <w:trHeight w:hRule="exact" w:val="709"/>
        </w:trPr>
        <w:tc>
          <w:tcPr>
            <w:tcW w:w="2321" w:type="dxa"/>
            <w:tcBorders>
              <w:top w:val="single" w:sz="4" w:space="0" w:color="auto"/>
              <w:left w:val="single" w:sz="4" w:space="0" w:color="auto"/>
              <w:bottom w:val="nil"/>
              <w:right w:val="nil"/>
            </w:tcBorders>
            <w:shd w:val="clear" w:color="auto" w:fill="FFFFFF"/>
            <w:hideMark/>
          </w:tcPr>
          <w:p w:rsidR="005C33F3" w:rsidRPr="00722899" w:rsidRDefault="005C33F3" w:rsidP="005C33F3">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C33F3" w:rsidRPr="00722899" w:rsidRDefault="005C33F3" w:rsidP="005C33F3">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B23CD">
              <w:rPr>
                <w:sz w:val="24"/>
                <w:szCs w:val="24"/>
                <w:lang w:val="ro-MD"/>
              </w:rPr>
              <w:t>IP asigură crearea unui mediu accesibil și favorabil pentru toți elevii</w:t>
            </w:r>
            <w:r w:rsidR="00D31B8B">
              <w:rPr>
                <w:sz w:val="24"/>
                <w:szCs w:val="24"/>
                <w:lang w:val="ro-MD"/>
              </w:rPr>
              <w:t>,utilizând rațional resursele disponibile,dar procurând cu dificultate resurse noi.</w:t>
            </w:r>
          </w:p>
        </w:tc>
      </w:tr>
      <w:tr w:rsidR="005C33F3" w:rsidRPr="00722899" w:rsidTr="005C33F3">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C33F3" w:rsidRPr="00722899" w:rsidRDefault="005C33F3" w:rsidP="005C33F3">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C33F3" w:rsidRPr="00722899" w:rsidRDefault="005C33F3" w:rsidP="005C33F3">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5C33F3" w:rsidRPr="00722899" w:rsidRDefault="005C33F3" w:rsidP="005C33F3">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C33F3" w:rsidRDefault="005C33F3" w:rsidP="005C33F3">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D31B8B" w:rsidRPr="00722899" w:rsidRDefault="00D31B8B" w:rsidP="005C33F3">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3599F" w:rsidRPr="00722899" w:rsidRDefault="0053599F" w:rsidP="009A2B10">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r w:rsidRPr="00722899">
        <w:rPr>
          <w:rFonts w:ascii="Times New Roman" w:hAnsi="Times New Roman" w:cs="Times New Roman"/>
          <w:lang w:val="ro-MD"/>
        </w:rPr>
        <w:t xml:space="preserve">      </w:t>
      </w:r>
    </w:p>
    <w:p w:rsidR="0053599F" w:rsidRPr="00722899" w:rsidRDefault="0053599F"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3.3.2.</w:t>
      </w:r>
      <w:r w:rsidRPr="00722899">
        <w:rPr>
          <w:rFonts w:ascii="Times New Roman" w:hAnsi="Times New Roman" w:cs="Times New Roman"/>
        </w:rPr>
        <w:t xml:space="preserve"> Asigurarea protecţiei datelor cu caracter personal şi a accesului, conform legii, la datele de interes public</w:t>
      </w:r>
    </w:p>
    <w:p w:rsidR="0053599F" w:rsidRPr="00722899" w:rsidRDefault="0053599F" w:rsidP="0053599F">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3599F" w:rsidRPr="00722899" w:rsidTr="005E2DAF">
        <w:trPr>
          <w:trHeight w:hRule="exact" w:val="502"/>
        </w:trPr>
        <w:tc>
          <w:tcPr>
            <w:tcW w:w="2321"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0E0C11">
              <w:rPr>
                <w:sz w:val="24"/>
                <w:szCs w:val="24"/>
                <w:lang w:val="ro-MD"/>
              </w:rPr>
              <w:t xml:space="preserve">   1.</w:t>
            </w:r>
            <w:r w:rsidR="00976A83">
              <w:rPr>
                <w:sz w:val="24"/>
                <w:szCs w:val="24"/>
                <w:lang w:val="ro-MD"/>
              </w:rPr>
              <w:t>SIME.</w:t>
            </w:r>
            <w:r w:rsidR="000E0C11">
              <w:rPr>
                <w:sz w:val="24"/>
                <w:szCs w:val="24"/>
                <w:lang w:val="ro-MD"/>
              </w:rPr>
              <w:t xml:space="preserve"> 2.</w:t>
            </w:r>
            <w:r w:rsidR="00976A83">
              <w:rPr>
                <w:sz w:val="24"/>
                <w:szCs w:val="24"/>
                <w:lang w:val="ro-MD"/>
              </w:rPr>
              <w:t>SIPAS.</w:t>
            </w:r>
            <w:r w:rsidR="000E0C11">
              <w:rPr>
                <w:sz w:val="24"/>
                <w:szCs w:val="24"/>
                <w:lang w:val="ro-MD"/>
              </w:rPr>
              <w:t>3.Dosarele personale ale angajaților și elevilor.</w:t>
            </w:r>
          </w:p>
        </w:tc>
      </w:tr>
      <w:tr w:rsidR="0053599F" w:rsidRPr="00722899" w:rsidTr="005E2DAF">
        <w:trPr>
          <w:trHeight w:hRule="exact" w:val="501"/>
        </w:trPr>
        <w:tc>
          <w:tcPr>
            <w:tcW w:w="2321"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E0C11">
              <w:rPr>
                <w:sz w:val="24"/>
                <w:szCs w:val="24"/>
                <w:lang w:val="ro-MD"/>
              </w:rPr>
              <w:t>Datele cu caracter personal și accesul la ele prevăzut de lege asigură</w:t>
            </w:r>
            <w:r w:rsidR="007D2886">
              <w:rPr>
                <w:sz w:val="24"/>
                <w:szCs w:val="24"/>
                <w:lang w:val="ro-MD"/>
              </w:rPr>
              <w:t xml:space="preserve"> protecția lor deplină</w:t>
            </w:r>
            <w:r w:rsidR="00976A83">
              <w:rPr>
                <w:sz w:val="24"/>
                <w:szCs w:val="24"/>
                <w:lang w:val="ro-MD"/>
              </w:rPr>
              <w:t>.</w:t>
            </w:r>
          </w:p>
        </w:tc>
      </w:tr>
      <w:tr w:rsidR="0053599F"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E0C11" w:rsidRPr="00722899" w:rsidRDefault="000E0C11" w:rsidP="00E54950">
            <w:pPr>
              <w:pStyle w:val="20"/>
              <w:shd w:val="clear" w:color="auto" w:fill="auto"/>
              <w:spacing w:before="0" w:line="220" w:lineRule="exact"/>
              <w:ind w:firstLine="0"/>
              <w:jc w:val="left"/>
              <w:rPr>
                <w:sz w:val="24"/>
                <w:szCs w:val="24"/>
                <w:lang w:val="ro-MD" w:eastAsia="ro-RO" w:bidi="ro-RO"/>
              </w:rPr>
            </w:pPr>
            <w:r>
              <w:rPr>
                <w:sz w:val="24"/>
                <w:szCs w:val="24"/>
                <w:lang w:val="ro-MD"/>
              </w:rPr>
              <w:t>1</w:t>
            </w:r>
          </w:p>
        </w:tc>
      </w:tr>
    </w:tbl>
    <w:p w:rsidR="0053599F" w:rsidRPr="00722899" w:rsidRDefault="0053599F" w:rsidP="0053599F">
      <w:pPr>
        <w:spacing w:after="13" w:line="220" w:lineRule="exact"/>
        <w:rPr>
          <w:rFonts w:ascii="Times New Roman" w:hAnsi="Times New Roman" w:cs="Times New Roman"/>
          <w:lang w:val="ro-MD"/>
        </w:rPr>
      </w:pPr>
    </w:p>
    <w:p w:rsidR="0053599F" w:rsidRPr="00722899" w:rsidRDefault="0053599F" w:rsidP="0053599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53599F" w:rsidRDefault="0053599F" w:rsidP="0053599F">
      <w:pPr>
        <w:spacing w:after="13" w:line="220" w:lineRule="exact"/>
        <w:ind w:left="426"/>
        <w:rPr>
          <w:rFonts w:ascii="Times New Roman" w:hAnsi="Times New Roman" w:cs="Times New Roman"/>
        </w:rPr>
      </w:pPr>
      <w:r w:rsidRPr="00722899">
        <w:rPr>
          <w:rFonts w:ascii="Times New Roman" w:hAnsi="Times New Roman" w:cs="Times New Roman"/>
          <w:lang w:val="ro-MD"/>
        </w:rPr>
        <w:t>Indicator 3.3.3.</w:t>
      </w:r>
      <w:r w:rsidRPr="00722899">
        <w:rPr>
          <w:rFonts w:ascii="Times New Roman" w:hAnsi="Times New Roman" w:cs="Times New Roman"/>
        </w:rPr>
        <w:t xml:space="preserve"> Asigurarea unui mediu accesibil pentru incluziunea tuturor elevilor/ copiilor, a spaţiilor dotate, conforme specificului educaţiei, a spaţiilor destinate serviciilor de sprijin</w:t>
      </w:r>
    </w:p>
    <w:p w:rsidR="0056166D" w:rsidRPr="00722899" w:rsidRDefault="0056166D" w:rsidP="0053599F">
      <w:pPr>
        <w:spacing w:after="13" w:line="220" w:lineRule="exact"/>
        <w:ind w:left="426"/>
        <w:rPr>
          <w:rFonts w:ascii="Times New Roman" w:hAnsi="Times New Roman" w:cs="Times New Roman"/>
          <w:lang w:val="ro-MD"/>
        </w:rPr>
      </w:pPr>
    </w:p>
    <w:p w:rsidR="0053599F" w:rsidRPr="00722899" w:rsidRDefault="0053599F" w:rsidP="0053599F">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3599F" w:rsidRPr="00722899" w:rsidTr="0056166D">
        <w:trPr>
          <w:trHeight w:hRule="exact" w:val="296"/>
        </w:trPr>
        <w:tc>
          <w:tcPr>
            <w:tcW w:w="2321"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E1117">
              <w:rPr>
                <w:sz w:val="24"/>
                <w:szCs w:val="24"/>
                <w:lang w:val="ro-MD"/>
              </w:rPr>
              <w:t xml:space="preserve">Cabinet EI </w:t>
            </w:r>
            <w:r w:rsidR="00C7520C">
              <w:rPr>
                <w:sz w:val="24"/>
                <w:szCs w:val="24"/>
                <w:lang w:val="ro-MD"/>
              </w:rPr>
              <w:t>.</w:t>
            </w:r>
          </w:p>
        </w:tc>
      </w:tr>
      <w:tr w:rsidR="0053599F" w:rsidRPr="00722899" w:rsidTr="0056166D">
        <w:trPr>
          <w:trHeight w:hRule="exact" w:val="580"/>
        </w:trPr>
        <w:tc>
          <w:tcPr>
            <w:tcW w:w="2321"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7520C">
              <w:rPr>
                <w:sz w:val="24"/>
                <w:szCs w:val="24"/>
                <w:lang w:val="ro-MD"/>
              </w:rPr>
              <w:t>IP asigură pe majoritatea segmentelor activității un mediu preponderent accesibil pentru incluziunea tuturor  elevilor.</w:t>
            </w:r>
          </w:p>
        </w:tc>
      </w:tr>
      <w:tr w:rsidR="0053599F"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C7520C" w:rsidRPr="00722899" w:rsidRDefault="00C7520C"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3599F" w:rsidRPr="00722899" w:rsidRDefault="0053599F" w:rsidP="0053599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53599F" w:rsidRPr="00722899" w:rsidRDefault="0053599F" w:rsidP="00AB2C7D">
      <w:pPr>
        <w:spacing w:after="13" w:line="220" w:lineRule="exact"/>
        <w:rPr>
          <w:rFonts w:ascii="Times New Roman" w:hAnsi="Times New Roman" w:cs="Times New Roman"/>
        </w:rPr>
      </w:pPr>
      <w:r w:rsidRPr="00722899">
        <w:rPr>
          <w:rFonts w:ascii="Times New Roman" w:hAnsi="Times New Roman" w:cs="Times New Roman"/>
          <w:lang w:val="ro-MD"/>
        </w:rPr>
        <w:t>Indicator 3.3.4.</w:t>
      </w:r>
      <w:r w:rsidRPr="00722899">
        <w:rPr>
          <w:rFonts w:ascii="Times New Roman" w:hAnsi="Times New Roman" w:cs="Times New Roman"/>
        </w:rPr>
        <w:t xml:space="preserve"> Punerea în aplicare a mijloacelor de învăţământ şi a auxiliarelor curriculare, utilizând tehnologii informaţionale şi de comunicare adaptate necesităţilor tuturor elevilor/ copiilor</w:t>
      </w: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3599F" w:rsidRPr="00722899" w:rsidTr="0056166D">
        <w:trPr>
          <w:trHeight w:hRule="exact" w:val="512"/>
        </w:trPr>
        <w:tc>
          <w:tcPr>
            <w:tcW w:w="2321"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D61E02" w:rsidRDefault="00D61E02" w:rsidP="00E54950">
            <w:pPr>
              <w:pStyle w:val="20"/>
              <w:shd w:val="clear" w:color="auto" w:fill="auto"/>
              <w:spacing w:before="0" w:line="220" w:lineRule="exact"/>
              <w:ind w:firstLine="0"/>
              <w:jc w:val="left"/>
              <w:rPr>
                <w:sz w:val="24"/>
                <w:szCs w:val="24"/>
                <w:lang w:val="ro-MD"/>
              </w:rPr>
            </w:pPr>
            <w:r>
              <w:rPr>
                <w:sz w:val="24"/>
                <w:szCs w:val="24"/>
                <w:lang w:val="ro-MD"/>
              </w:rPr>
              <w:t>1.Utiliza</w:t>
            </w:r>
            <w:r w:rsidR="0056166D">
              <w:rPr>
                <w:sz w:val="24"/>
                <w:szCs w:val="24"/>
                <w:lang w:val="ro-MD"/>
              </w:rPr>
              <w:t xml:space="preserve">rea platformelor educaționale. </w:t>
            </w:r>
            <w:r>
              <w:rPr>
                <w:sz w:val="24"/>
                <w:szCs w:val="24"/>
                <w:lang w:val="ro-MD"/>
              </w:rPr>
              <w:t xml:space="preserve">2.Biblioteca digitală. </w:t>
            </w:r>
          </w:p>
          <w:p w:rsidR="00D61E02" w:rsidRDefault="00D61E02" w:rsidP="00E54950">
            <w:pPr>
              <w:pStyle w:val="20"/>
              <w:shd w:val="clear" w:color="auto" w:fill="auto"/>
              <w:spacing w:before="0" w:line="220" w:lineRule="exact"/>
              <w:ind w:firstLine="0"/>
              <w:jc w:val="left"/>
              <w:rPr>
                <w:sz w:val="24"/>
                <w:szCs w:val="24"/>
                <w:lang w:val="ro-MD"/>
              </w:rPr>
            </w:pPr>
            <w:r>
              <w:rPr>
                <w:sz w:val="24"/>
                <w:szCs w:val="24"/>
                <w:lang w:val="ro-MD"/>
              </w:rPr>
              <w:t>3.Prezentări PPT.</w:t>
            </w:r>
          </w:p>
          <w:p w:rsidR="0053599F" w:rsidRDefault="00D61E02" w:rsidP="00E54950">
            <w:pPr>
              <w:pStyle w:val="20"/>
              <w:shd w:val="clear" w:color="auto" w:fill="auto"/>
              <w:spacing w:before="0" w:line="220" w:lineRule="exact"/>
              <w:ind w:firstLine="0"/>
              <w:jc w:val="left"/>
              <w:rPr>
                <w:sz w:val="24"/>
                <w:szCs w:val="24"/>
                <w:lang w:val="ro-MD"/>
              </w:rPr>
            </w:pPr>
            <w:r>
              <w:rPr>
                <w:sz w:val="24"/>
                <w:szCs w:val="24"/>
                <w:lang w:val="ro-MD"/>
              </w:rPr>
              <w:t xml:space="preserve"> </w:t>
            </w:r>
          </w:p>
          <w:p w:rsidR="00D61E02" w:rsidRPr="00722899" w:rsidRDefault="00D61E02" w:rsidP="00E54950">
            <w:pPr>
              <w:pStyle w:val="20"/>
              <w:shd w:val="clear" w:color="auto" w:fill="auto"/>
              <w:spacing w:before="0" w:line="220" w:lineRule="exact"/>
              <w:ind w:firstLine="0"/>
              <w:jc w:val="left"/>
              <w:rPr>
                <w:sz w:val="24"/>
                <w:szCs w:val="24"/>
                <w:lang w:val="ro-MD" w:eastAsia="ro-RO" w:bidi="ro-RO"/>
              </w:rPr>
            </w:pPr>
          </w:p>
        </w:tc>
      </w:tr>
      <w:tr w:rsidR="0053599F" w:rsidRPr="008E55B2" w:rsidTr="0056166D">
        <w:trPr>
          <w:trHeight w:hRule="exact" w:val="718"/>
        </w:trPr>
        <w:tc>
          <w:tcPr>
            <w:tcW w:w="2321"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E224E">
              <w:rPr>
                <w:sz w:val="24"/>
                <w:szCs w:val="24"/>
                <w:lang w:val="ro-MD"/>
              </w:rPr>
              <w:t>IP aplica suficiente mijloace de învățământ și auxiliare curriculare</w:t>
            </w:r>
            <w:r w:rsidR="008E55B2">
              <w:rPr>
                <w:sz w:val="24"/>
                <w:szCs w:val="24"/>
                <w:lang w:val="ro-MD"/>
              </w:rPr>
              <w:t xml:space="preserve"> inclusiv TIC adaptate l</w:t>
            </w:r>
            <w:r w:rsidR="00C5491D">
              <w:rPr>
                <w:sz w:val="24"/>
                <w:szCs w:val="24"/>
                <w:lang w:val="ro-MD"/>
              </w:rPr>
              <w:t>a necesităților tuturor elevilor ,inclusiv cu CES.</w:t>
            </w:r>
          </w:p>
        </w:tc>
      </w:tr>
      <w:tr w:rsidR="0053599F" w:rsidRPr="00722899" w:rsidTr="00E54950">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C5491D" w:rsidRPr="00722899" w:rsidRDefault="00C5491D" w:rsidP="00E54950">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6E4601" w:rsidRPr="00722899" w:rsidRDefault="006E4601" w:rsidP="006E4601">
      <w:pPr>
        <w:spacing w:line="220" w:lineRule="exact"/>
        <w:rPr>
          <w:rFonts w:ascii="Times New Roman" w:hAnsi="Times New Roman" w:cs="Times New Roman"/>
          <w:lang w:val="ro-MD"/>
        </w:rPr>
      </w:pPr>
    </w:p>
    <w:p w:rsidR="0053599F" w:rsidRPr="00722899" w:rsidRDefault="0053599F" w:rsidP="006E4601">
      <w:pPr>
        <w:spacing w:line="220" w:lineRule="exact"/>
        <w:rPr>
          <w:rFonts w:ascii="Times New Roman" w:hAnsi="Times New Roman" w:cs="Times New Roman"/>
          <w:lang w:val="ro-MD"/>
        </w:rPr>
      </w:pPr>
    </w:p>
    <w:tbl>
      <w:tblPr>
        <w:tblStyle w:val="a6"/>
        <w:tblW w:w="8930" w:type="dxa"/>
        <w:tblInd w:w="421" w:type="dxa"/>
        <w:tblLayout w:type="fixed"/>
        <w:tblLook w:val="04A0" w:firstRow="1" w:lastRow="0" w:firstColumn="1" w:lastColumn="0" w:noHBand="0" w:noVBand="1"/>
      </w:tblPr>
      <w:tblGrid>
        <w:gridCol w:w="1701"/>
        <w:gridCol w:w="3827"/>
        <w:gridCol w:w="3402"/>
      </w:tblGrid>
      <w:tr w:rsidR="00833B72" w:rsidTr="00BE64A3">
        <w:trPr>
          <w:trHeight w:val="266"/>
        </w:trPr>
        <w:tc>
          <w:tcPr>
            <w:tcW w:w="1701" w:type="dxa"/>
            <w:vMerge w:val="restart"/>
          </w:tcPr>
          <w:p w:rsidR="00833B72" w:rsidRDefault="00833B72" w:rsidP="007A6B5A">
            <w:pPr>
              <w:rPr>
                <w:rFonts w:ascii="Times New Roman" w:hAnsi="Times New Roman" w:cs="Times New Roman"/>
              </w:rPr>
            </w:pPr>
            <w:r>
              <w:rPr>
                <w:rFonts w:ascii="Times New Roman" w:hAnsi="Times New Roman" w:cs="Times New Roman"/>
              </w:rPr>
              <w:t>Dimensiune I</w:t>
            </w:r>
            <w:r w:rsidR="00BE64A3">
              <w:rPr>
                <w:rFonts w:ascii="Times New Roman" w:hAnsi="Times New Roman" w:cs="Times New Roman"/>
              </w:rPr>
              <w:t>II</w:t>
            </w:r>
          </w:p>
        </w:tc>
        <w:tc>
          <w:tcPr>
            <w:tcW w:w="3827" w:type="dxa"/>
          </w:tcPr>
          <w:p w:rsidR="00833B72" w:rsidRDefault="00833B72" w:rsidP="007A6B5A">
            <w:pPr>
              <w:rPr>
                <w:rFonts w:ascii="Times New Roman" w:hAnsi="Times New Roman" w:cs="Times New Roman"/>
              </w:rPr>
            </w:pPr>
            <w:r>
              <w:rPr>
                <w:rFonts w:ascii="Times New Roman" w:hAnsi="Times New Roman" w:cs="Times New Roman"/>
              </w:rPr>
              <w:t>Puncte forte</w:t>
            </w:r>
          </w:p>
        </w:tc>
        <w:tc>
          <w:tcPr>
            <w:tcW w:w="3402" w:type="dxa"/>
          </w:tcPr>
          <w:p w:rsidR="00833B72" w:rsidRDefault="00833B72" w:rsidP="007A6B5A">
            <w:pPr>
              <w:rPr>
                <w:rFonts w:ascii="Times New Roman" w:hAnsi="Times New Roman" w:cs="Times New Roman"/>
              </w:rPr>
            </w:pPr>
            <w:r>
              <w:rPr>
                <w:rFonts w:ascii="Times New Roman" w:hAnsi="Times New Roman" w:cs="Times New Roman"/>
              </w:rPr>
              <w:t>Puncte slabe</w:t>
            </w:r>
          </w:p>
        </w:tc>
      </w:tr>
      <w:tr w:rsidR="00833B72" w:rsidTr="00BE64A3">
        <w:trPr>
          <w:trHeight w:val="278"/>
        </w:trPr>
        <w:tc>
          <w:tcPr>
            <w:tcW w:w="1701" w:type="dxa"/>
            <w:vMerge/>
          </w:tcPr>
          <w:p w:rsidR="00833B72" w:rsidRDefault="00833B72" w:rsidP="007A6B5A">
            <w:pPr>
              <w:rPr>
                <w:rFonts w:ascii="Times New Roman" w:hAnsi="Times New Roman" w:cs="Times New Roman"/>
              </w:rPr>
            </w:pPr>
          </w:p>
        </w:tc>
        <w:tc>
          <w:tcPr>
            <w:tcW w:w="3827" w:type="dxa"/>
          </w:tcPr>
          <w:p w:rsidR="00AB25E0" w:rsidRDefault="0001038F" w:rsidP="007A6B5A">
            <w:pPr>
              <w:rPr>
                <w:rFonts w:ascii="Times New Roman" w:hAnsi="Times New Roman" w:cs="Times New Roman"/>
              </w:rPr>
            </w:pPr>
            <w:r>
              <w:rPr>
                <w:rFonts w:ascii="Times New Roman" w:hAnsi="Times New Roman" w:cs="Times New Roman"/>
              </w:rPr>
              <w:t>Părinții și elevii au acces la consiliere.Implicarea specialistului SAP în derularea dezvoltării profesionale în d</w:t>
            </w:r>
            <w:r w:rsidR="00C20AC1">
              <w:rPr>
                <w:rFonts w:ascii="Times New Roman" w:hAnsi="Times New Roman" w:cs="Times New Roman"/>
              </w:rPr>
              <w:t xml:space="preserve">omeniul EI.Deschiderea comunității </w:t>
            </w:r>
            <w:r>
              <w:rPr>
                <w:rFonts w:ascii="Times New Roman" w:hAnsi="Times New Roman" w:cs="Times New Roman"/>
              </w:rPr>
              <w:t>locale  pentru integrarea copiilor cu CES în comunitate și promovarea EI.</w:t>
            </w:r>
          </w:p>
        </w:tc>
        <w:tc>
          <w:tcPr>
            <w:tcW w:w="3402" w:type="dxa"/>
          </w:tcPr>
          <w:p w:rsidR="00833B72" w:rsidRDefault="00874CAF" w:rsidP="007A6B5A">
            <w:pPr>
              <w:rPr>
                <w:rFonts w:ascii="Times New Roman" w:hAnsi="Times New Roman" w:cs="Times New Roman"/>
              </w:rPr>
            </w:pPr>
            <w:r>
              <w:rPr>
                <w:rFonts w:ascii="Times New Roman" w:hAnsi="Times New Roman" w:cs="Times New Roman"/>
              </w:rPr>
              <w:t>Lipsa CREI în instituție.Imposibilitatea acordării mai multor servicii specializate copiilor cu CES.</w:t>
            </w:r>
          </w:p>
        </w:tc>
      </w:tr>
    </w:tbl>
    <w:p w:rsidR="006E4601" w:rsidRPr="00722899" w:rsidRDefault="006E4601" w:rsidP="006E4601">
      <w:pPr>
        <w:spacing w:line="220" w:lineRule="exact"/>
        <w:rPr>
          <w:rFonts w:ascii="Times New Roman" w:hAnsi="Times New Roman" w:cs="Times New Roman"/>
          <w:lang w:val="ro-MD"/>
        </w:rPr>
      </w:pPr>
    </w:p>
    <w:p w:rsidR="00426715" w:rsidRPr="00722899" w:rsidRDefault="00623A31" w:rsidP="00426715">
      <w:pPr>
        <w:spacing w:line="220" w:lineRule="exact"/>
        <w:rPr>
          <w:rFonts w:ascii="Times New Roman" w:hAnsi="Times New Roman" w:cs="Times New Roman"/>
          <w:lang w:val="ro-MD"/>
        </w:rPr>
      </w:pPr>
      <w:r w:rsidRPr="00722899">
        <w:rPr>
          <w:rStyle w:val="22"/>
          <w:rFonts w:eastAsia="Arial Unicode MS"/>
          <w:sz w:val="24"/>
          <w:szCs w:val="24"/>
        </w:rPr>
        <w:t xml:space="preserve">    Dimensiune IV. EFICIENTA EDUCAŢIONALĂ</w:t>
      </w:r>
    </w:p>
    <w:p w:rsidR="00426715" w:rsidRPr="00722899" w:rsidRDefault="00426715" w:rsidP="00426715">
      <w:pPr>
        <w:spacing w:line="220" w:lineRule="exact"/>
        <w:rPr>
          <w:rFonts w:ascii="Times New Roman" w:hAnsi="Times New Roman" w:cs="Times New Roman"/>
          <w:lang w:val="ro-MD"/>
        </w:rPr>
      </w:pPr>
    </w:p>
    <w:p w:rsidR="00623A31" w:rsidRPr="00722899" w:rsidRDefault="00362050" w:rsidP="00623A31">
      <w:pPr>
        <w:pStyle w:val="20"/>
        <w:framePr w:w="13990" w:wrap="notBeside" w:vAnchor="text" w:hAnchor="text" w:xAlign="center" w:y="1"/>
        <w:shd w:val="clear" w:color="auto" w:fill="auto"/>
        <w:spacing w:before="0" w:line="234" w:lineRule="exact"/>
        <w:ind w:left="720" w:firstLine="273"/>
        <w:jc w:val="left"/>
        <w:rPr>
          <w:sz w:val="24"/>
          <w:szCs w:val="24"/>
          <w:lang w:val="en-US"/>
        </w:rPr>
      </w:pPr>
      <w:r>
        <w:rPr>
          <w:sz w:val="24"/>
          <w:szCs w:val="24"/>
          <w:lang w:val="ro-MD"/>
        </w:rPr>
        <w:t xml:space="preserve">             </w:t>
      </w:r>
      <w:r w:rsidR="00623A31" w:rsidRPr="00722899">
        <w:rPr>
          <w:sz w:val="24"/>
          <w:szCs w:val="24"/>
          <w:lang w:val="ro-MD"/>
        </w:rPr>
        <w:t xml:space="preserve">      </w:t>
      </w:r>
      <w:r w:rsidR="00623A31" w:rsidRPr="00722899">
        <w:rPr>
          <w:b/>
          <w:i/>
          <w:sz w:val="24"/>
          <w:szCs w:val="24"/>
          <w:lang w:val="ro-MD"/>
        </w:rPr>
        <w:t>Standard 4.1.</w:t>
      </w:r>
      <w:r w:rsidR="00623A31" w:rsidRPr="00722899">
        <w:rPr>
          <w:sz w:val="24"/>
          <w:szCs w:val="24"/>
          <w:lang w:val="en-US"/>
        </w:rPr>
        <w:t xml:space="preserve"> </w:t>
      </w:r>
      <w:proofErr w:type="spellStart"/>
      <w:r w:rsidR="00623A31" w:rsidRPr="00722899">
        <w:rPr>
          <w:sz w:val="24"/>
          <w:szCs w:val="24"/>
          <w:lang w:val="en-US"/>
        </w:rPr>
        <w:t>Instituţia</w:t>
      </w:r>
      <w:proofErr w:type="spellEnd"/>
      <w:r w:rsidR="00623A31" w:rsidRPr="00722899">
        <w:rPr>
          <w:sz w:val="24"/>
          <w:szCs w:val="24"/>
          <w:lang w:val="en-US"/>
        </w:rPr>
        <w:t xml:space="preserve"> </w:t>
      </w:r>
      <w:proofErr w:type="spellStart"/>
      <w:r w:rsidR="00623A31" w:rsidRPr="00722899">
        <w:rPr>
          <w:sz w:val="24"/>
          <w:szCs w:val="24"/>
          <w:lang w:val="en-US"/>
        </w:rPr>
        <w:t>creează</w:t>
      </w:r>
      <w:proofErr w:type="spellEnd"/>
      <w:r w:rsidR="00623A31" w:rsidRPr="00722899">
        <w:rPr>
          <w:sz w:val="24"/>
          <w:szCs w:val="24"/>
          <w:lang w:val="en-US"/>
        </w:rPr>
        <w:t xml:space="preserve"> </w:t>
      </w:r>
      <w:proofErr w:type="spellStart"/>
      <w:r w:rsidR="00623A31" w:rsidRPr="00722899">
        <w:rPr>
          <w:sz w:val="24"/>
          <w:szCs w:val="24"/>
          <w:lang w:val="en-US"/>
        </w:rPr>
        <w:t>condiţii</w:t>
      </w:r>
      <w:proofErr w:type="spellEnd"/>
      <w:r w:rsidR="00623A31" w:rsidRPr="00722899">
        <w:rPr>
          <w:sz w:val="24"/>
          <w:szCs w:val="24"/>
          <w:lang w:val="en-US"/>
        </w:rPr>
        <w:t xml:space="preserve"> de </w:t>
      </w:r>
      <w:proofErr w:type="spellStart"/>
      <w:r w:rsidR="00623A31" w:rsidRPr="00722899">
        <w:rPr>
          <w:sz w:val="24"/>
          <w:szCs w:val="24"/>
          <w:lang w:val="en-US"/>
        </w:rPr>
        <w:t>organizare</w:t>
      </w:r>
      <w:proofErr w:type="spellEnd"/>
      <w:r w:rsidR="00623A31" w:rsidRPr="00722899">
        <w:rPr>
          <w:sz w:val="24"/>
          <w:szCs w:val="24"/>
          <w:lang w:val="en-US"/>
        </w:rPr>
        <w:t xml:space="preserve"> </w:t>
      </w:r>
      <w:proofErr w:type="spellStart"/>
      <w:r w:rsidR="00623A31" w:rsidRPr="00722899">
        <w:rPr>
          <w:sz w:val="24"/>
          <w:szCs w:val="24"/>
          <w:lang w:val="en-US"/>
        </w:rPr>
        <w:t>şi</w:t>
      </w:r>
      <w:proofErr w:type="spellEnd"/>
      <w:r w:rsidR="00623A31" w:rsidRPr="00722899">
        <w:rPr>
          <w:sz w:val="24"/>
          <w:szCs w:val="24"/>
          <w:lang w:val="en-US"/>
        </w:rPr>
        <w:t xml:space="preserve"> </w:t>
      </w:r>
      <w:proofErr w:type="spellStart"/>
      <w:r w:rsidR="00623A31" w:rsidRPr="00722899">
        <w:rPr>
          <w:sz w:val="24"/>
          <w:szCs w:val="24"/>
          <w:lang w:val="en-US"/>
        </w:rPr>
        <w:t>realizare</w:t>
      </w:r>
      <w:proofErr w:type="spellEnd"/>
      <w:r w:rsidR="00623A31" w:rsidRPr="00722899">
        <w:rPr>
          <w:sz w:val="24"/>
          <w:szCs w:val="24"/>
          <w:lang w:val="en-US"/>
        </w:rPr>
        <w:t xml:space="preserve"> a </w:t>
      </w:r>
      <w:proofErr w:type="spellStart"/>
      <w:r w:rsidR="00623A31" w:rsidRPr="00722899">
        <w:rPr>
          <w:sz w:val="24"/>
          <w:szCs w:val="24"/>
          <w:lang w:val="en-US"/>
        </w:rPr>
        <w:t>unui</w:t>
      </w:r>
      <w:proofErr w:type="spellEnd"/>
      <w:r w:rsidR="00623A31" w:rsidRPr="00722899">
        <w:rPr>
          <w:sz w:val="24"/>
          <w:szCs w:val="24"/>
          <w:lang w:val="en-US"/>
        </w:rPr>
        <w:t xml:space="preserve"> </w:t>
      </w:r>
      <w:proofErr w:type="spellStart"/>
      <w:r w:rsidR="00623A31" w:rsidRPr="00722899">
        <w:rPr>
          <w:sz w:val="24"/>
          <w:szCs w:val="24"/>
          <w:lang w:val="en-US"/>
        </w:rPr>
        <w:t>proces</w:t>
      </w:r>
      <w:proofErr w:type="spellEnd"/>
    </w:p>
    <w:p w:rsidR="00426715" w:rsidRPr="00722899" w:rsidRDefault="00623A31" w:rsidP="00623A31">
      <w:pPr>
        <w:spacing w:line="220" w:lineRule="exact"/>
        <w:rPr>
          <w:rFonts w:ascii="Times New Roman" w:hAnsi="Times New Roman" w:cs="Times New Roman"/>
          <w:b/>
          <w:i/>
          <w:lang w:val="ro-MD"/>
        </w:rPr>
      </w:pPr>
      <w:r w:rsidRPr="00722899">
        <w:rPr>
          <w:rFonts w:ascii="Times New Roman" w:hAnsi="Times New Roman" w:cs="Times New Roman"/>
        </w:rPr>
        <w:t xml:space="preserve">      educaţional de calitate</w:t>
      </w:r>
      <w:r w:rsidR="00B0193E" w:rsidRPr="00722899">
        <w:rPr>
          <w:rFonts w:ascii="Times New Roman" w:hAnsi="Times New Roman" w:cs="Times New Roman"/>
        </w:rPr>
        <w:t xml:space="preserve"> (13 puncte)</w:t>
      </w:r>
    </w:p>
    <w:p w:rsidR="00623A31" w:rsidRPr="00722899" w:rsidRDefault="00623A31" w:rsidP="00623A31">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623A31" w:rsidRPr="00722899" w:rsidRDefault="00623A31" w:rsidP="00623A31">
      <w:pPr>
        <w:spacing w:line="220" w:lineRule="exact"/>
        <w:rPr>
          <w:rFonts w:ascii="Times New Roman" w:hAnsi="Times New Roman" w:cs="Times New Roman"/>
          <w:lang w:val="ro-MD"/>
        </w:rPr>
      </w:pPr>
      <w:r w:rsidRPr="00722899">
        <w:rPr>
          <w:rFonts w:ascii="Times New Roman" w:hAnsi="Times New Roman" w:cs="Times New Roman"/>
        </w:rPr>
        <w:t xml:space="preserve">      Indicator 4.1.1. Orientarea spre creşterea calităţii educaţiei şi spre îmbunătăţirea continuă a   resurselor umane şi materiale în planurile strategice şi operaţionale ale instituţiei, cu mecanisme de monitorizare a eficienţei educaţionale</w:t>
      </w:r>
    </w:p>
    <w:p w:rsidR="00623A31" w:rsidRPr="00722899" w:rsidRDefault="00623A31" w:rsidP="00426715">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623A31" w:rsidRPr="00722899" w:rsidTr="0021333B">
        <w:trPr>
          <w:trHeight w:hRule="exact" w:val="565"/>
        </w:trPr>
        <w:tc>
          <w:tcPr>
            <w:tcW w:w="2321" w:type="dxa"/>
            <w:tcBorders>
              <w:top w:val="single" w:sz="4" w:space="0" w:color="auto"/>
              <w:left w:val="single" w:sz="4" w:space="0" w:color="auto"/>
              <w:bottom w:val="nil"/>
              <w:right w:val="nil"/>
            </w:tcBorders>
            <w:shd w:val="clear" w:color="auto" w:fill="FFFFFF"/>
            <w:vAlign w:val="center"/>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E3250B" w:rsidRPr="00722899" w:rsidRDefault="00623A31"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AB25E0">
              <w:rPr>
                <w:sz w:val="24"/>
                <w:szCs w:val="24"/>
                <w:lang w:val="ro-MD"/>
              </w:rPr>
              <w:t xml:space="preserve">1.Stagii de formare.2.Plan </w:t>
            </w:r>
            <w:r w:rsidR="0021333B">
              <w:rPr>
                <w:sz w:val="24"/>
                <w:szCs w:val="24"/>
                <w:lang w:val="ro-MD"/>
              </w:rPr>
              <w:t>managerial.</w:t>
            </w:r>
            <w:r w:rsidR="00AB25E0">
              <w:rPr>
                <w:sz w:val="24"/>
                <w:szCs w:val="24"/>
                <w:lang w:val="ro-MD"/>
              </w:rPr>
              <w:t>3.</w:t>
            </w:r>
            <w:r w:rsidR="00E3250B">
              <w:rPr>
                <w:sz w:val="24"/>
                <w:szCs w:val="24"/>
                <w:lang w:val="ro-MD"/>
              </w:rPr>
              <w:t>Ședințe CM,CP(Tematici).</w:t>
            </w:r>
          </w:p>
        </w:tc>
      </w:tr>
      <w:tr w:rsidR="00623A31" w:rsidRPr="00722899" w:rsidTr="00904916">
        <w:trPr>
          <w:trHeight w:hRule="exact" w:val="701"/>
        </w:trPr>
        <w:tc>
          <w:tcPr>
            <w:tcW w:w="2321" w:type="dxa"/>
            <w:tcBorders>
              <w:top w:val="single" w:sz="4" w:space="0" w:color="auto"/>
              <w:left w:val="single" w:sz="4" w:space="0" w:color="auto"/>
              <w:bottom w:val="nil"/>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C7749">
              <w:rPr>
                <w:sz w:val="24"/>
                <w:szCs w:val="24"/>
                <w:lang w:val="ro-MD"/>
              </w:rPr>
              <w:t>În IP se proiectează cu anumite lacune mecanisme de orientare</w:t>
            </w:r>
            <w:r w:rsidR="005E5AB5">
              <w:rPr>
                <w:sz w:val="24"/>
                <w:szCs w:val="24"/>
                <w:lang w:val="ro-MD"/>
              </w:rPr>
              <w:t xml:space="preserve">  spre creșterea educației.Se monitorizează continuu resursele umane și materiale.</w:t>
            </w:r>
          </w:p>
        </w:tc>
      </w:tr>
      <w:tr w:rsidR="00623A31"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E5AB5">
              <w:rPr>
                <w:sz w:val="24"/>
                <w:szCs w:val="24"/>
                <w:lang w:val="ro-MD"/>
              </w:rPr>
              <w:t>0.5</w:t>
            </w:r>
          </w:p>
        </w:tc>
      </w:tr>
    </w:tbl>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Indicator 4.1.2. Realizarea efectivă a programelor şi activităţilor preconizate în planurile strategice şi operaţionale ale instituţiei, inclusiv ale structurilor asociative ale părinţilor şi elevilor</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904916">
        <w:trPr>
          <w:trHeight w:hRule="exact" w:val="590"/>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3C7749"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3C7749">
              <w:rPr>
                <w:sz w:val="24"/>
                <w:szCs w:val="24"/>
                <w:lang w:val="ro-MD"/>
              </w:rPr>
              <w:t>1.PDI.2.Planul operațional al directorului adjunct pentru instruire.</w:t>
            </w:r>
          </w:p>
          <w:p w:rsidR="00E0332D" w:rsidRPr="00722899" w:rsidRDefault="00E0332D" w:rsidP="00930838">
            <w:pPr>
              <w:pStyle w:val="20"/>
              <w:shd w:val="clear" w:color="auto" w:fill="auto"/>
              <w:spacing w:before="0" w:line="220" w:lineRule="exact"/>
              <w:ind w:firstLine="0"/>
              <w:jc w:val="left"/>
              <w:rPr>
                <w:sz w:val="24"/>
                <w:szCs w:val="24"/>
                <w:lang w:val="ro-MD" w:eastAsia="ro-RO" w:bidi="ro-RO"/>
              </w:rPr>
            </w:pPr>
            <w:r>
              <w:rPr>
                <w:sz w:val="24"/>
                <w:szCs w:val="24"/>
                <w:lang w:val="ro-MD"/>
              </w:rPr>
              <w:t>3.Plan strategic.</w:t>
            </w:r>
            <w:r w:rsidR="00227AC3">
              <w:rPr>
                <w:sz w:val="24"/>
                <w:szCs w:val="24"/>
                <w:lang w:val="ro-MD"/>
              </w:rPr>
              <w:t>4.Plan CRP.5.Plan CE.</w:t>
            </w:r>
          </w:p>
        </w:tc>
      </w:tr>
      <w:tr w:rsidR="001A5ED8" w:rsidRPr="00722899" w:rsidTr="00904916">
        <w:trPr>
          <w:trHeight w:hRule="exact" w:val="713"/>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F1116">
              <w:rPr>
                <w:sz w:val="24"/>
                <w:szCs w:val="24"/>
                <w:lang w:val="ro-MD"/>
              </w:rPr>
              <w:t>Pentru realizarea acestui standart IP realizează aproape integral cu anumite abateri semnificative, activități</w:t>
            </w:r>
            <w:r w:rsidR="00273DD8">
              <w:rPr>
                <w:sz w:val="24"/>
                <w:szCs w:val="24"/>
                <w:lang w:val="ro-MD"/>
              </w:rPr>
              <w:t xml:space="preserve"> stipulate în PDI inclusiv și-n alte proiecte.</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F1116">
              <w:rPr>
                <w:sz w:val="24"/>
                <w:szCs w:val="24"/>
                <w:lang w:val="ro-MD"/>
              </w:rPr>
              <w:t>0,5</w:t>
            </w:r>
          </w:p>
        </w:tc>
      </w:tr>
    </w:tbl>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4.1.3. Asigurarea, în activitatea consiliilor şi comisiilor din </w:t>
      </w:r>
      <w:r w:rsidRPr="00722899">
        <w:rPr>
          <w:rStyle w:val="21"/>
          <w:rFonts w:eastAsia="Arial Unicode MS"/>
        </w:rPr>
        <w:t>Instituţie,</w:t>
      </w:r>
      <w:r w:rsidRPr="00722899">
        <w:rPr>
          <w:rFonts w:ascii="Times New Roman" w:hAnsi="Times New Roman" w:cs="Times New Roman"/>
        </w:rPr>
        <w:t xml:space="preserve"> a modului transparent, democratic şi echitabil al deciziilor cu privire la politicile instituţionale, cu aplicarea mecanismelor de monitorizare a eficienţei educaţionale, şi promovarea unui model eficient de comunicare internă şi externă cu privire la calitatea serviciilor prestate</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904916">
        <w:trPr>
          <w:trHeight w:hRule="exact" w:val="437"/>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1333B" w:rsidRPr="00722899"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21333B">
              <w:rPr>
                <w:sz w:val="24"/>
                <w:szCs w:val="24"/>
                <w:lang w:val="ro-MD"/>
              </w:rPr>
              <w:t>1.Panou informativ.2.Rețele de socializare.3.Boxă de idei și sugestii.</w:t>
            </w:r>
            <w:r w:rsidR="00904916">
              <w:rPr>
                <w:sz w:val="24"/>
                <w:szCs w:val="24"/>
                <w:lang w:val="ro-MD"/>
              </w:rPr>
              <w:t>4.Consiliul de etică.</w:t>
            </w:r>
          </w:p>
        </w:tc>
      </w:tr>
      <w:tr w:rsidR="001A5ED8" w:rsidRPr="00722899" w:rsidTr="00BC59C5">
        <w:trPr>
          <w:trHeight w:hRule="exact" w:val="733"/>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B7BE2">
              <w:rPr>
                <w:sz w:val="24"/>
                <w:szCs w:val="24"/>
                <w:lang w:val="ro-MD"/>
              </w:rPr>
              <w:t xml:space="preserve">În IP se asigură în mod transparent democratic și echitabil implicânduse aproape sistematic toți membrii </w:t>
            </w:r>
            <w:r w:rsidR="00BC59C5">
              <w:rPr>
                <w:sz w:val="24"/>
                <w:szCs w:val="24"/>
                <w:lang w:val="ro-MD"/>
              </w:rPr>
              <w:t>comunității didactice.</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C59C5" w:rsidRPr="00722899" w:rsidRDefault="00BC59C5" w:rsidP="00930838">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1A5ED8" w:rsidRPr="00722899" w:rsidRDefault="00904916" w:rsidP="001A5ED8">
      <w:pPr>
        <w:spacing w:line="220" w:lineRule="exact"/>
        <w:rPr>
          <w:rFonts w:ascii="Times New Roman" w:hAnsi="Times New Roman" w:cs="Times New Roman"/>
        </w:rPr>
      </w:pPr>
      <w:r>
        <w:rPr>
          <w:rFonts w:ascii="Times New Roman" w:hAnsi="Times New Roman" w:cs="Times New Roman"/>
          <w:lang w:val="ro-MD"/>
        </w:rPr>
        <w:t xml:space="preserve">  </w:t>
      </w:r>
      <w:r w:rsidR="001A5ED8" w:rsidRPr="00722899">
        <w:rPr>
          <w:rFonts w:ascii="Times New Roman" w:hAnsi="Times New Roman" w:cs="Times New Roman"/>
        </w:rPr>
        <w:t xml:space="preserve"> Domeniul: </w:t>
      </w:r>
      <w:r w:rsidR="001A5ED8" w:rsidRPr="00722899">
        <w:rPr>
          <w:rFonts w:ascii="Times New Roman" w:hAnsi="Times New Roman" w:cs="Times New Roman"/>
          <w:u w:val="single"/>
        </w:rPr>
        <w:t>Capacitate instituțională</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4.1.4. Organizarea procesului educaţional în raport cu obiectivele şi misiunea instituţiei de învăţământ printr-o infrastructură adaptată necesităţilor acesteia</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930838">
        <w:trPr>
          <w:trHeight w:hRule="exact" w:val="270"/>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C59C5">
              <w:rPr>
                <w:sz w:val="24"/>
                <w:szCs w:val="24"/>
                <w:lang w:val="ro-MD"/>
              </w:rPr>
              <w:t>1.PDI.2.Planul operațional al directorului adjunct pentru educație.</w:t>
            </w:r>
          </w:p>
        </w:tc>
      </w:tr>
      <w:tr w:rsidR="001A5ED8" w:rsidRPr="00722899" w:rsidTr="0060179A">
        <w:trPr>
          <w:trHeight w:hRule="exact" w:val="610"/>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0179A">
              <w:rPr>
                <w:sz w:val="24"/>
                <w:szCs w:val="24"/>
                <w:lang w:val="ro-MD"/>
              </w:rPr>
              <w:t xml:space="preserve">În IP se asigură suficient organizarea procesului educațional în raport cu  obiectivele </w:t>
            </w:r>
            <w:r w:rsidR="007D2DC6">
              <w:rPr>
                <w:sz w:val="24"/>
                <w:szCs w:val="24"/>
                <w:lang w:val="ro-MD"/>
              </w:rPr>
              <w:t>șși cu misiunea instituției adaptată la necesitățile sale.</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7D2DC6">
              <w:rPr>
                <w:sz w:val="24"/>
                <w:szCs w:val="24"/>
                <w:lang w:val="ro-MD"/>
              </w:rPr>
              <w:t>0,5</w:t>
            </w:r>
          </w:p>
        </w:tc>
      </w:tr>
    </w:tbl>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4.1.5. Prezenţa şi aplicarea unei varietăţi de echipamente, materiale şi auxiliare curriculare necesare valorificării curriculumului naţional, inclusiv a componentelor locale ale acestuia, a curriculumului adaptat şi a planuri</w:t>
      </w:r>
      <w:r w:rsidR="00904916">
        <w:rPr>
          <w:rFonts w:ascii="Times New Roman" w:hAnsi="Times New Roman" w:cs="Times New Roman"/>
        </w:rPr>
        <w:t>lor educaţionale individualizate.</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21387B">
        <w:trPr>
          <w:trHeight w:hRule="exact" w:val="582"/>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D2DC6">
              <w:rPr>
                <w:sz w:val="24"/>
                <w:szCs w:val="24"/>
                <w:lang w:val="ro-MD"/>
              </w:rPr>
              <w:t>1.</w:t>
            </w:r>
            <w:r w:rsidR="00F644BC">
              <w:rPr>
                <w:sz w:val="24"/>
                <w:szCs w:val="24"/>
                <w:lang w:val="ro-MD"/>
              </w:rPr>
              <w:t>Auxiliare didactice.2.PEI.3.Curriculum adaptat.</w:t>
            </w:r>
            <w:r w:rsidR="0021387B">
              <w:rPr>
                <w:sz w:val="24"/>
                <w:szCs w:val="24"/>
                <w:lang w:val="ro-MD"/>
              </w:rPr>
              <w:t>3.Seturi multimedia.4.Softuri educaționale și suporturi educaționale.</w:t>
            </w:r>
          </w:p>
        </w:tc>
      </w:tr>
      <w:tr w:rsidR="001A5ED8" w:rsidRPr="00722899" w:rsidTr="00C90D41">
        <w:trPr>
          <w:trHeight w:hRule="exact" w:val="701"/>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90D41">
              <w:rPr>
                <w:sz w:val="24"/>
                <w:szCs w:val="24"/>
                <w:lang w:val="ro-MD"/>
              </w:rPr>
              <w:t>IP dispune de echipament și materiale didactice pe care le actualizează oportun,dar le aplică nu în toate contextele educaționale.</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90D41">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75956" w:rsidRPr="00722899" w:rsidRDefault="00C90D41"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Indicator 4.1.6. Încadrarea personalului didactic şi auxiliar calificat, deţinător de grade didactice (eventual titluri ştiinţifice), pentru realizarea finalităţilor stabilite în conformitate cu normativele în vigoare</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7D61E0">
        <w:trPr>
          <w:trHeight w:hRule="exact" w:val="447"/>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75956">
              <w:rPr>
                <w:sz w:val="24"/>
                <w:szCs w:val="24"/>
                <w:lang w:val="ro-MD"/>
              </w:rPr>
              <w:t>1.</w:t>
            </w:r>
            <w:r w:rsidR="006C2CC2">
              <w:rPr>
                <w:sz w:val="24"/>
                <w:szCs w:val="24"/>
                <w:lang w:val="ro-MD"/>
              </w:rPr>
              <w:t>Stagii de formare.</w:t>
            </w:r>
            <w:r w:rsidR="007D61E0">
              <w:rPr>
                <w:sz w:val="24"/>
                <w:szCs w:val="24"/>
                <w:lang w:val="ro-MD"/>
              </w:rPr>
              <w:t>2.5 cadre didactice deținătoare de gradul didactic 2.</w:t>
            </w:r>
          </w:p>
        </w:tc>
      </w:tr>
      <w:tr w:rsidR="001A5ED8" w:rsidRPr="00722899" w:rsidTr="007D61E0">
        <w:trPr>
          <w:trHeight w:hRule="exact" w:val="436"/>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D61E0">
              <w:rPr>
                <w:sz w:val="24"/>
                <w:szCs w:val="24"/>
                <w:lang w:val="ro-MD"/>
              </w:rPr>
              <w:t>IP asigură încadrarea personalului calificat prin 50% de cadre deținătoare de grad didactic 2.</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A723C">
              <w:rPr>
                <w:sz w:val="24"/>
                <w:szCs w:val="24"/>
                <w:lang w:val="ro-MD"/>
              </w:rPr>
              <w:t>0,25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C2CC2" w:rsidRPr="00722899" w:rsidRDefault="006C2CC2" w:rsidP="00930838">
            <w:pPr>
              <w:pStyle w:val="20"/>
              <w:shd w:val="clear" w:color="auto" w:fill="auto"/>
              <w:spacing w:before="0" w:line="220" w:lineRule="exact"/>
              <w:ind w:firstLine="0"/>
              <w:jc w:val="left"/>
              <w:rPr>
                <w:sz w:val="24"/>
                <w:szCs w:val="24"/>
                <w:lang w:val="ro-MD" w:eastAsia="ro-RO" w:bidi="ro-RO"/>
              </w:rPr>
            </w:pPr>
            <w:r>
              <w:rPr>
                <w:sz w:val="24"/>
                <w:szCs w:val="24"/>
                <w:lang w:val="ro-MD"/>
              </w:rPr>
              <w:t>0,25</w:t>
            </w:r>
          </w:p>
        </w:tc>
      </w:tr>
    </w:tbl>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Curriculum/proces educațional</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4.1.7. Aplicarea curriculumului cu adaptare la condiţiile locale şi instituţionale, în limitele permise de cadrul normativ</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930838">
        <w:trPr>
          <w:trHeight w:hRule="exact" w:val="270"/>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957BF">
              <w:rPr>
                <w:sz w:val="24"/>
                <w:szCs w:val="24"/>
                <w:lang w:val="ro-MD"/>
              </w:rPr>
              <w:t>1.</w:t>
            </w:r>
            <w:r w:rsidR="008B020D">
              <w:rPr>
                <w:sz w:val="24"/>
                <w:szCs w:val="24"/>
                <w:lang w:val="ro-MD"/>
              </w:rPr>
              <w:t>PDI.2.Planul operațional al directorului adjunct pentru instruire.</w:t>
            </w:r>
          </w:p>
        </w:tc>
      </w:tr>
      <w:tr w:rsidR="001A5ED8" w:rsidRPr="00722899" w:rsidTr="00E90D92">
        <w:trPr>
          <w:trHeight w:hRule="exact" w:val="876"/>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62050">
              <w:rPr>
                <w:sz w:val="24"/>
                <w:szCs w:val="24"/>
                <w:lang w:val="ro-MD"/>
              </w:rPr>
              <w:t>IP apl</w:t>
            </w:r>
            <w:r w:rsidR="00E90D92">
              <w:rPr>
                <w:sz w:val="24"/>
                <w:szCs w:val="24"/>
                <w:lang w:val="ro-MD"/>
              </w:rPr>
              <w:t>ică un curriculum adaptat parțial</w:t>
            </w:r>
            <w:r w:rsidR="00362050">
              <w:rPr>
                <w:sz w:val="24"/>
                <w:szCs w:val="24"/>
                <w:lang w:val="ro-MD"/>
              </w:rPr>
              <w:t xml:space="preserve"> la specificul și condițiile locale,instituționale inclusiv la necesită</w:t>
            </w:r>
            <w:r w:rsidR="00E90D92">
              <w:rPr>
                <w:sz w:val="24"/>
                <w:szCs w:val="24"/>
                <w:lang w:val="ro-MD"/>
              </w:rPr>
              <w:t>țile,particularitățile elevilor cu suficente evocări.</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BF7021" w:rsidRPr="00722899" w:rsidRDefault="00E90D92"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362050"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1A5ED8" w:rsidRPr="00722899" w:rsidRDefault="00E90D92" w:rsidP="00930838">
            <w:pPr>
              <w:pStyle w:val="20"/>
              <w:shd w:val="clear" w:color="auto" w:fill="auto"/>
              <w:spacing w:before="0" w:line="220" w:lineRule="exact"/>
              <w:ind w:firstLine="0"/>
              <w:jc w:val="left"/>
              <w:rPr>
                <w:sz w:val="24"/>
                <w:szCs w:val="24"/>
                <w:lang w:val="ro-MD" w:eastAsia="ro-RO" w:bidi="ro-RO"/>
              </w:rPr>
            </w:pPr>
            <w:r>
              <w:rPr>
                <w:sz w:val="24"/>
                <w:szCs w:val="24"/>
                <w:lang w:val="ro-MD"/>
              </w:rPr>
              <w:t>0,</w:t>
            </w:r>
            <w:r w:rsidR="00362050">
              <w:rPr>
                <w:sz w:val="24"/>
                <w:szCs w:val="24"/>
                <w:lang w:val="ro-MD"/>
              </w:rPr>
              <w:t>5</w:t>
            </w:r>
          </w:p>
        </w:tc>
      </w:tr>
    </w:tbl>
    <w:p w:rsidR="00623A31" w:rsidRPr="00722899" w:rsidRDefault="005E79A8" w:rsidP="005E79A8">
      <w:pPr>
        <w:pStyle w:val="20"/>
        <w:shd w:val="clear" w:color="auto" w:fill="auto"/>
        <w:spacing w:before="0" w:line="234" w:lineRule="exact"/>
        <w:ind w:firstLine="0"/>
        <w:jc w:val="left"/>
        <w:rPr>
          <w:sz w:val="24"/>
          <w:szCs w:val="24"/>
          <w:lang w:val="en-US"/>
        </w:rPr>
      </w:pPr>
      <w:r w:rsidRPr="00722899">
        <w:rPr>
          <w:b/>
          <w:i/>
          <w:sz w:val="24"/>
          <w:szCs w:val="24"/>
          <w:lang w:val="ro-MD"/>
        </w:rPr>
        <w:t xml:space="preserve">   Standard 4.2</w:t>
      </w:r>
      <w:r w:rsidRPr="00722899">
        <w:rPr>
          <w:sz w:val="24"/>
          <w:szCs w:val="24"/>
          <w:lang w:val="ro-MD"/>
        </w:rPr>
        <w:t>. Cadrele didactice valorifică eficient resursele educaţionale în raport cu finalităţile stabilite prin curriculumul naţional</w:t>
      </w:r>
      <w:r w:rsidR="00B0193E" w:rsidRPr="00722899">
        <w:rPr>
          <w:sz w:val="24"/>
          <w:szCs w:val="24"/>
          <w:lang w:val="ro-MD"/>
        </w:rPr>
        <w:t xml:space="preserve"> (14 puncte)</w:t>
      </w: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.1. </w:t>
      </w:r>
      <w:r w:rsidR="005E79A8" w:rsidRPr="00722899">
        <w:rPr>
          <w:rFonts w:ascii="Times New Roman" w:hAnsi="Times New Roman" w:cs="Times New Roman"/>
        </w:rPr>
        <w:t>Monitorizarea, prin proceduri specifice, a realizării curriculumului (inclusiv componenta raională, instituţională, curriculumul adaptat, PET</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382DCC">
        <w:trPr>
          <w:trHeight w:hRule="exact" w:val="547"/>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82DCC">
              <w:rPr>
                <w:sz w:val="24"/>
                <w:szCs w:val="24"/>
                <w:lang w:val="ro-MD"/>
              </w:rPr>
              <w:t>1.PDI.2.Asistența la ore și fișe.3.Monitorizarea DÎ Soroca.4.Raporturi de autoevaluare a cadrelor didactice.</w:t>
            </w:r>
          </w:p>
        </w:tc>
      </w:tr>
      <w:tr w:rsidR="001A5ED8" w:rsidRPr="00722899" w:rsidTr="006F7E72">
        <w:trPr>
          <w:trHeight w:hRule="exact" w:val="569"/>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F7021">
              <w:rPr>
                <w:sz w:val="24"/>
                <w:szCs w:val="24"/>
                <w:lang w:val="ro-MD"/>
              </w:rPr>
              <w:t>În IP se monitorizează periodic</w:t>
            </w:r>
            <w:r w:rsidR="006F7E72">
              <w:rPr>
                <w:sz w:val="24"/>
                <w:szCs w:val="24"/>
                <w:lang w:val="ro-MD"/>
              </w:rPr>
              <w:t xml:space="preserve"> în PDI și în Planul operațional al directorului adjunct pentru educație realizează </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676AD">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676AD">
              <w:rPr>
                <w:sz w:val="24"/>
                <w:szCs w:val="24"/>
                <w:lang w:val="ro-MD"/>
              </w:rPr>
              <w:t>0,5</w:t>
            </w:r>
          </w:p>
        </w:tc>
      </w:tr>
    </w:tbl>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.2. </w:t>
      </w:r>
      <w:r w:rsidR="005E79A8" w:rsidRPr="00722899">
        <w:rPr>
          <w:rFonts w:ascii="Times New Roman" w:hAnsi="Times New Roman" w:cs="Times New Roman"/>
        </w:rPr>
        <w:t>Prezenţa, în planurile strategice şi operaţionale, a programelor şi activităţilor de recrutare şi de formare continuă a cadrelor didactice din perspectiva nevoilor individuale, instituţionale şi naţionale</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2165DA" w:rsidTr="00930838">
        <w:trPr>
          <w:trHeight w:hRule="exact" w:val="270"/>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32886">
              <w:rPr>
                <w:sz w:val="24"/>
                <w:szCs w:val="24"/>
                <w:lang w:val="ro-MD"/>
              </w:rPr>
              <w:t>1.PDI.2.</w:t>
            </w:r>
            <w:r w:rsidR="002165DA">
              <w:rPr>
                <w:sz w:val="24"/>
                <w:szCs w:val="24"/>
                <w:lang w:val="ro-MD"/>
              </w:rPr>
              <w:t>Planul operaționale.3.Planuri de formare continuă a CD.</w:t>
            </w:r>
          </w:p>
        </w:tc>
      </w:tr>
      <w:tr w:rsidR="001A5ED8" w:rsidRPr="00722899" w:rsidTr="00780AAE">
        <w:trPr>
          <w:trHeight w:hRule="exact" w:val="743"/>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165DA">
              <w:rPr>
                <w:sz w:val="24"/>
                <w:szCs w:val="24"/>
                <w:lang w:val="ro-MD"/>
              </w:rPr>
              <w:t>Necesarul de cadre se monitorizează suficient reeșind din necesitățile instituționale,proiectânduse periodic implicarea CD î</w:t>
            </w:r>
            <w:r w:rsidR="00780AAE">
              <w:rPr>
                <w:sz w:val="24"/>
                <w:szCs w:val="24"/>
                <w:lang w:val="ro-MD"/>
              </w:rPr>
              <w:t>n activități de formare continuă.</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780AAE" w:rsidRPr="00722899" w:rsidRDefault="00780AAE"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780AAE" w:rsidRPr="00722899" w:rsidRDefault="00780AAE"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4.2.3</w:t>
      </w:r>
      <w:r w:rsidRPr="00722899">
        <w:rPr>
          <w:rFonts w:ascii="Times New Roman" w:hAnsi="Times New Roman" w:cs="Times New Roman"/>
        </w:rPr>
        <w:t xml:space="preserve">. </w:t>
      </w:r>
      <w:r w:rsidR="005E79A8" w:rsidRPr="00722899">
        <w:rPr>
          <w:rFonts w:ascii="Times New Roman" w:hAnsi="Times New Roman" w:cs="Times New Roman"/>
        </w:rPr>
        <w:t>Existenţa unui număr suficient de resurse educaţionale (umane, materiale etc.) pentru realizarea finalităţilor stabilite prin curriculumul naţional</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780AAE">
        <w:trPr>
          <w:trHeight w:hRule="exact" w:val="446"/>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80AAE">
              <w:rPr>
                <w:sz w:val="24"/>
                <w:szCs w:val="24"/>
                <w:lang w:val="ro-MD"/>
              </w:rPr>
              <w:t>1.Număr suficient de cadre didactice.2.</w:t>
            </w:r>
            <w:r w:rsidR="00B00F59">
              <w:rPr>
                <w:sz w:val="24"/>
                <w:szCs w:val="24"/>
                <w:lang w:val="ro-MD"/>
              </w:rPr>
              <w:t>Resurse educaționale suficiente.</w:t>
            </w:r>
          </w:p>
        </w:tc>
      </w:tr>
      <w:tr w:rsidR="001A5ED8" w:rsidRPr="00722899" w:rsidTr="00B949EE">
        <w:trPr>
          <w:trHeight w:hRule="exact" w:val="722"/>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00F59">
              <w:rPr>
                <w:sz w:val="24"/>
                <w:szCs w:val="24"/>
                <w:lang w:val="ro-MD"/>
              </w:rPr>
              <w:t>În IP există majoritatea resurselor educaționale necesare pentru realizarea finalită</w:t>
            </w:r>
            <w:r w:rsidR="00B949EE">
              <w:rPr>
                <w:sz w:val="24"/>
                <w:szCs w:val="24"/>
                <w:lang w:val="ro-MD"/>
              </w:rPr>
              <w:t>ților stabilite prin curriculum național și se asigură prin acestea un proces educațional în general acceptabil.</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r w:rsidR="00996292">
              <w:rPr>
                <w:sz w:val="24"/>
                <w:szCs w:val="24"/>
                <w:lang w:val="ro-MD"/>
              </w:rPr>
              <w:t>1</w:t>
            </w:r>
          </w:p>
          <w:p w:rsidR="00B949EE" w:rsidRPr="00722899" w:rsidRDefault="00B949EE" w:rsidP="00930838">
            <w:pPr>
              <w:pStyle w:val="20"/>
              <w:shd w:val="clear" w:color="auto" w:fill="auto"/>
              <w:spacing w:before="0" w:line="220" w:lineRule="exact"/>
              <w:ind w:firstLine="0"/>
              <w:jc w:val="left"/>
              <w:rPr>
                <w:sz w:val="24"/>
                <w:szCs w:val="24"/>
                <w:lang w:val="ro-MD" w:eastAsia="ro-RO" w:bidi="ro-RO"/>
              </w:rPr>
            </w:pP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949EE" w:rsidRDefault="00B949EE" w:rsidP="00930838">
            <w:pPr>
              <w:pStyle w:val="20"/>
              <w:shd w:val="clear" w:color="auto" w:fill="auto"/>
              <w:spacing w:before="0" w:line="220" w:lineRule="exact"/>
              <w:ind w:firstLine="0"/>
              <w:jc w:val="left"/>
              <w:rPr>
                <w:sz w:val="24"/>
                <w:szCs w:val="24"/>
                <w:lang w:val="ro-MD"/>
              </w:rPr>
            </w:pPr>
            <w:r>
              <w:rPr>
                <w:sz w:val="24"/>
                <w:szCs w:val="24"/>
                <w:lang w:val="ro-MD"/>
              </w:rPr>
              <w:t>0,5</w:t>
            </w:r>
          </w:p>
          <w:p w:rsidR="00B949EE" w:rsidRPr="00722899" w:rsidRDefault="00B949EE" w:rsidP="00930838">
            <w:pPr>
              <w:pStyle w:val="20"/>
              <w:shd w:val="clear" w:color="auto" w:fill="auto"/>
              <w:spacing w:before="0" w:line="220" w:lineRule="exact"/>
              <w:ind w:firstLine="0"/>
              <w:jc w:val="left"/>
              <w:rPr>
                <w:sz w:val="24"/>
                <w:szCs w:val="24"/>
                <w:lang w:val="ro-MD" w:eastAsia="ro-RO" w:bidi="ro-RO"/>
              </w:rPr>
            </w:pPr>
          </w:p>
        </w:tc>
      </w:tr>
    </w:tbl>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4.2.4</w:t>
      </w:r>
      <w:r w:rsidRPr="00722899">
        <w:rPr>
          <w:rFonts w:ascii="Times New Roman" w:hAnsi="Times New Roman" w:cs="Times New Roman"/>
        </w:rPr>
        <w:t xml:space="preserve">. </w:t>
      </w:r>
      <w:r w:rsidR="005E79A8" w:rsidRPr="00722899">
        <w:rPr>
          <w:rFonts w:ascii="Times New Roman" w:hAnsi="Times New Roman" w:cs="Times New Roman"/>
        </w:rPr>
        <w:t xml:space="preserve">Monitorizarea centrării pe Standardele de eficienţă a învăţării, a modului de utilizare a resurselor educaţionale şi de aplicare a strategiilor didactice interactive, inclusiv a TIC, în </w:t>
      </w:r>
      <w:r w:rsidR="005E79A8" w:rsidRPr="00722899">
        <w:rPr>
          <w:rFonts w:ascii="Times New Roman" w:hAnsi="Times New Roman" w:cs="Times New Roman"/>
        </w:rPr>
        <w:lastRenderedPageBreak/>
        <w:t>procesul educaţional</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BF4177">
        <w:trPr>
          <w:trHeight w:hRule="exact" w:val="738"/>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949EE">
              <w:rPr>
                <w:sz w:val="24"/>
                <w:szCs w:val="24"/>
                <w:lang w:val="ro-MD"/>
              </w:rPr>
              <w:t>1.</w:t>
            </w:r>
            <w:r w:rsidR="00BF4177">
              <w:rPr>
                <w:sz w:val="24"/>
                <w:szCs w:val="24"/>
                <w:lang w:val="ro-MD"/>
              </w:rPr>
              <w:t>PDI.2.Planul operațional al directorului adjunct pentru instruire.3.Asistarea la ore.4</w:t>
            </w:r>
            <w:r w:rsidR="004C2F53">
              <w:rPr>
                <w:sz w:val="24"/>
                <w:szCs w:val="24"/>
                <w:lang w:val="ro-MD"/>
              </w:rPr>
              <w:t>.</w:t>
            </w:r>
            <w:r w:rsidR="00B949EE">
              <w:rPr>
                <w:sz w:val="24"/>
                <w:szCs w:val="24"/>
                <w:lang w:val="ro-MD"/>
              </w:rPr>
              <w:t>Dotarea profesorilor 100% cu laptopuri.</w:t>
            </w:r>
          </w:p>
        </w:tc>
      </w:tr>
      <w:tr w:rsidR="001A5ED8" w:rsidRPr="00722899" w:rsidTr="00EB526E">
        <w:trPr>
          <w:trHeight w:hRule="exact" w:val="692"/>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B526E">
              <w:rPr>
                <w:sz w:val="24"/>
                <w:szCs w:val="24"/>
                <w:lang w:val="ro-MD"/>
              </w:rPr>
              <w:t>IP monitorizează sporadic și asigură cu anumite lacune centrarea pe standardele de eficiență a învățării,utilizarea resurselor educaționale,aplicarea strategiilor interactive inclusiv TIC.</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676AD">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4C2F53" w:rsidRPr="00722899" w:rsidRDefault="004C2F53"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Curriculum/proces educațional</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4.2.5</w:t>
      </w:r>
      <w:r w:rsidRPr="00722899">
        <w:rPr>
          <w:rFonts w:ascii="Times New Roman" w:hAnsi="Times New Roman" w:cs="Times New Roman"/>
        </w:rPr>
        <w:t xml:space="preserve">. </w:t>
      </w:r>
      <w:r w:rsidR="005E79A8" w:rsidRPr="00722899">
        <w:rPr>
          <w:rFonts w:ascii="Times New Roman" w:hAnsi="Times New Roman" w:cs="Times New Roman"/>
        </w:rPr>
        <w:t>Elaborarea proiectelor didactice în conformitate cu principiile educaţiei centrate pe elev/ copil şi pe formarea de competenţe, valorificând curriculumul în baza Standardelor de eficienţă a învăţării</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AF4586">
        <w:trPr>
          <w:trHeight w:hRule="exact" w:val="526"/>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11871">
              <w:rPr>
                <w:sz w:val="24"/>
                <w:szCs w:val="24"/>
                <w:lang w:val="ro-MD"/>
              </w:rPr>
              <w:t>1.Proiectarea de lungă durată.2.</w:t>
            </w:r>
            <w:r w:rsidR="00AF4586">
              <w:rPr>
                <w:sz w:val="24"/>
                <w:szCs w:val="24"/>
                <w:lang w:val="ro-MD"/>
              </w:rPr>
              <w:t>Proiectarea la CM.3.</w:t>
            </w:r>
            <w:r w:rsidR="00D11871">
              <w:rPr>
                <w:sz w:val="24"/>
                <w:szCs w:val="24"/>
                <w:lang w:val="ro-MD"/>
              </w:rPr>
              <w:t>Control tematic,asistențe la ore ,activități metodice în cadrul CM</w:t>
            </w:r>
            <w:r w:rsidR="00AF4586">
              <w:rPr>
                <w:sz w:val="24"/>
                <w:szCs w:val="24"/>
                <w:lang w:val="ro-MD"/>
              </w:rPr>
              <w:t>.4.PEI.</w:t>
            </w:r>
          </w:p>
        </w:tc>
      </w:tr>
      <w:tr w:rsidR="001A5ED8" w:rsidRPr="00722899" w:rsidTr="00C676AD">
        <w:trPr>
          <w:trHeight w:hRule="exact" w:val="1267"/>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C7EF5">
              <w:rPr>
                <w:sz w:val="24"/>
                <w:szCs w:val="24"/>
                <w:lang w:val="ro-MD"/>
              </w:rPr>
              <w:t xml:space="preserve">Cadrele didactice sunt monitorizate de administrația IP pentru elaborarea proiectelor didactice </w:t>
            </w:r>
            <w:r w:rsidR="008E65C6">
              <w:rPr>
                <w:sz w:val="24"/>
                <w:szCs w:val="24"/>
                <w:lang w:val="ro-MD"/>
              </w:rPr>
              <w:t>în cele mai multe privințe conforme cu principiile educației centrate pe elev și pe formarea de competențe, însă fără implicarea elevilor și cu o valorificare parțială a curricumului în baza standardelor de eficiență.</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676AD">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676AD">
              <w:rPr>
                <w:sz w:val="24"/>
                <w:szCs w:val="24"/>
                <w:lang w:val="ro-MD"/>
              </w:rPr>
              <w:t>0,5</w:t>
            </w:r>
          </w:p>
        </w:tc>
      </w:tr>
    </w:tbl>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4.2.6. Organizarea şi desfăşurarea evaluării rezultatelor învăţării, în conformitate cu standardele şi referenţialul de evaluare aprobate, urmărind progresul în dezvoltarea elevului/ copilului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936687">
        <w:trPr>
          <w:trHeight w:hRule="exact" w:val="598"/>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F3054B">
              <w:rPr>
                <w:sz w:val="24"/>
                <w:szCs w:val="24"/>
                <w:lang w:val="ro-MD"/>
              </w:rPr>
              <w:t>1.T</w:t>
            </w:r>
            <w:r w:rsidR="007B67D1">
              <w:rPr>
                <w:sz w:val="24"/>
                <w:szCs w:val="24"/>
                <w:lang w:val="ro-MD"/>
              </w:rPr>
              <w:t>este sumative</w:t>
            </w:r>
            <w:r w:rsidR="00F3054B">
              <w:rPr>
                <w:sz w:val="24"/>
                <w:szCs w:val="24"/>
                <w:lang w:val="ro-MD"/>
              </w:rPr>
              <w:t>,2.Metode interactive,3.</w:t>
            </w:r>
            <w:r w:rsidR="00936687">
              <w:rPr>
                <w:sz w:val="24"/>
                <w:szCs w:val="24"/>
                <w:lang w:val="ro-MD"/>
              </w:rPr>
              <w:t>Activități  metacognitive</w:t>
            </w:r>
          </w:p>
          <w:p w:rsidR="00936687" w:rsidRPr="00722899" w:rsidRDefault="00936687" w:rsidP="00930838">
            <w:pPr>
              <w:pStyle w:val="20"/>
              <w:shd w:val="clear" w:color="auto" w:fill="auto"/>
              <w:spacing w:before="0" w:line="220" w:lineRule="exact"/>
              <w:ind w:firstLine="0"/>
              <w:jc w:val="left"/>
              <w:rPr>
                <w:sz w:val="24"/>
                <w:szCs w:val="24"/>
                <w:lang w:val="ro-MD" w:eastAsia="ro-RO" w:bidi="ro-RO"/>
              </w:rPr>
            </w:pPr>
            <w:r>
              <w:rPr>
                <w:sz w:val="24"/>
                <w:szCs w:val="24"/>
                <w:lang w:val="ro-MD"/>
              </w:rPr>
              <w:t>4.Examene naționale</w:t>
            </w:r>
          </w:p>
        </w:tc>
      </w:tr>
      <w:tr w:rsidR="005E79A8" w:rsidRPr="00722899" w:rsidTr="00B13F4E">
        <w:trPr>
          <w:trHeight w:hRule="exact" w:val="862"/>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B6D90">
              <w:rPr>
                <w:sz w:val="24"/>
                <w:szCs w:val="24"/>
                <w:lang w:val="ro-MD"/>
              </w:rPr>
              <w:t>Evaluarea rezultatelor învățării se desfășoară în conformitate cu standardele și referențialul de evaluare aprobate,fără a urmări metodic  progresul în dezvoltarea fiecărui elev.</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B13F4E" w:rsidRPr="00722899" w:rsidRDefault="00C676AD"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13F4E" w:rsidRPr="00722899" w:rsidRDefault="00B13F4E"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4.2.7. Organizarea şi desfăşurarea activităţilor extracurriculare în concordanţă cu misiunea şcolii, cu obiectivele din curriculum şi din documentele de planificare strategică şi operaţională</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B13F4E" w:rsidTr="00B13F4E">
        <w:trPr>
          <w:trHeight w:hRule="exact" w:val="678"/>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13F4E">
              <w:rPr>
                <w:sz w:val="24"/>
                <w:szCs w:val="24"/>
                <w:lang w:val="ro-MD"/>
              </w:rPr>
              <w:t>1.PDI.2.Planul de activitate a directorului adjunct pentru educație.3.Planurile de la CM.</w:t>
            </w:r>
          </w:p>
        </w:tc>
      </w:tr>
      <w:tr w:rsidR="005E79A8" w:rsidRPr="00722899" w:rsidTr="00BF654F">
        <w:trPr>
          <w:trHeight w:hRule="exact" w:val="986"/>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31259">
              <w:rPr>
                <w:sz w:val="24"/>
                <w:szCs w:val="24"/>
                <w:lang w:val="ro-MD"/>
              </w:rPr>
              <w:t xml:space="preserve">Activitățile extracuriculare se organizează frecvent și se desfășoară conform misiunii școlii,obiectivelor din curriculum și din  documentele de planificare,cu implicarea mai </w:t>
            </w:r>
            <w:r w:rsidR="00BF654F">
              <w:rPr>
                <w:sz w:val="24"/>
                <w:szCs w:val="24"/>
                <w:lang w:val="ro-MD"/>
              </w:rPr>
              <w:t>multor elevi,dar nu majoritatea.</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676AD">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BF654F" w:rsidRPr="00722899" w:rsidRDefault="00BF654F"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4.2.8. Asigurarea sprijinului individual pentru elevi/ copii, întru a obţine rezultate în conformitate cu standardele şi referenţialul de evaluare aprobate (inclusiv pentru elevii cu CES care beneficiază de curriculum modificat şi/ sau PEI)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B92F87">
        <w:trPr>
          <w:trHeight w:hRule="exact" w:val="310"/>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F654F">
              <w:rPr>
                <w:sz w:val="24"/>
                <w:szCs w:val="24"/>
                <w:lang w:val="ro-MD"/>
              </w:rPr>
              <w:t>1.</w:t>
            </w:r>
            <w:r w:rsidR="00680742">
              <w:rPr>
                <w:sz w:val="24"/>
                <w:szCs w:val="24"/>
                <w:lang w:val="ro-MD"/>
              </w:rPr>
              <w:t>CRE</w:t>
            </w:r>
            <w:r w:rsidR="00614F4D">
              <w:rPr>
                <w:sz w:val="24"/>
                <w:szCs w:val="24"/>
                <w:lang w:val="ro-MD"/>
              </w:rPr>
              <w:t>C</w:t>
            </w:r>
            <w:r w:rsidR="00680742">
              <w:rPr>
                <w:sz w:val="24"/>
                <w:szCs w:val="24"/>
                <w:lang w:val="ro-MD"/>
              </w:rPr>
              <w:t>P.2.CDS.3.</w:t>
            </w:r>
            <w:r w:rsidR="00B92F87">
              <w:rPr>
                <w:sz w:val="24"/>
                <w:szCs w:val="24"/>
                <w:lang w:val="ro-MD"/>
              </w:rPr>
              <w:t>Elaborarea curriculumului adaptat și PEI.</w:t>
            </w:r>
          </w:p>
        </w:tc>
      </w:tr>
      <w:tr w:rsidR="005E79A8" w:rsidRPr="00722899" w:rsidTr="00CC65B3">
        <w:trPr>
          <w:trHeight w:hRule="exact" w:val="712"/>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14F4D">
              <w:rPr>
                <w:sz w:val="24"/>
                <w:szCs w:val="24"/>
                <w:lang w:val="ro-MD"/>
              </w:rPr>
              <w:t xml:space="preserve">În IP  se asigură parțial </w:t>
            </w:r>
            <w:r w:rsidR="00CC65B3">
              <w:rPr>
                <w:sz w:val="24"/>
                <w:szCs w:val="24"/>
                <w:lang w:val="ro-MD"/>
              </w:rPr>
              <w:t>sprijinul individual pentru elevi racordânduse sporadic rezultatele la standardele și referențialul de evaluare,cu anumite lacune în valorificarea elevilor.</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CC65B3" w:rsidRPr="00722899" w:rsidRDefault="00C676AD"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CC65B3" w:rsidRPr="00722899" w:rsidRDefault="00CC65B3"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B0193E" w:rsidRPr="00722899" w:rsidRDefault="005E79A8" w:rsidP="00E54C96">
      <w:pPr>
        <w:pStyle w:val="20"/>
        <w:shd w:val="clear" w:color="auto" w:fill="auto"/>
        <w:spacing w:before="0" w:line="234" w:lineRule="exact"/>
        <w:ind w:firstLine="0"/>
        <w:rPr>
          <w:sz w:val="24"/>
          <w:szCs w:val="24"/>
          <w:lang w:val="ro-MD"/>
        </w:rPr>
      </w:pPr>
      <w:r w:rsidRPr="00722899">
        <w:rPr>
          <w:b/>
          <w:i/>
          <w:sz w:val="24"/>
          <w:szCs w:val="24"/>
          <w:lang w:val="ro-MD"/>
        </w:rPr>
        <w:t>Standard 4.3</w:t>
      </w:r>
      <w:r w:rsidRPr="00722899">
        <w:rPr>
          <w:sz w:val="24"/>
          <w:szCs w:val="24"/>
          <w:lang w:val="ro-MD"/>
        </w:rPr>
        <w:t>. Toţi copiii demonstrează angajament şi implicare eficientă în procesul educaţional</w:t>
      </w:r>
      <w:r w:rsidR="00B0193E" w:rsidRPr="00722899">
        <w:rPr>
          <w:sz w:val="24"/>
          <w:szCs w:val="24"/>
          <w:lang w:val="ro-MD"/>
        </w:rPr>
        <w:t xml:space="preserve"> </w:t>
      </w:r>
    </w:p>
    <w:p w:rsidR="005E79A8" w:rsidRPr="00722899" w:rsidRDefault="00B0193E" w:rsidP="00B0193E">
      <w:pPr>
        <w:pStyle w:val="20"/>
        <w:shd w:val="clear" w:color="auto" w:fill="auto"/>
        <w:spacing w:before="0" w:line="234" w:lineRule="exact"/>
        <w:ind w:firstLine="0"/>
        <w:jc w:val="center"/>
        <w:rPr>
          <w:sz w:val="24"/>
          <w:szCs w:val="24"/>
          <w:lang w:val="en-US"/>
        </w:rPr>
      </w:pPr>
      <w:r w:rsidRPr="00722899">
        <w:rPr>
          <w:sz w:val="24"/>
          <w:szCs w:val="24"/>
          <w:lang w:val="ro-MD"/>
        </w:rPr>
        <w:t>(7 puncte)</w:t>
      </w:r>
    </w:p>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w:t>
      </w:r>
      <w:r w:rsidRPr="00722899">
        <w:rPr>
          <w:rFonts w:ascii="Times New Roman" w:hAnsi="Times New Roman" w:cs="Times New Roman"/>
        </w:rPr>
        <w:t xml:space="preserve">.1. </w:t>
      </w:r>
      <w:r w:rsidR="0042056C" w:rsidRPr="00722899">
        <w:rPr>
          <w:rFonts w:ascii="Times New Roman" w:hAnsi="Times New Roman" w:cs="Times New Roman"/>
        </w:rPr>
        <w:t xml:space="preserve">Asigurarea accesului elevilor/ copiilor la resursele educaţionale (bibliotecă, laboratoare, ateliere, sală de festivităţi, de sport etc.) şi a participării copiilor şi părinţilor în procesul </w:t>
      </w:r>
      <w:r w:rsidR="0042056C" w:rsidRPr="00722899">
        <w:rPr>
          <w:rFonts w:ascii="Times New Roman" w:hAnsi="Times New Roman" w:cs="Times New Roman"/>
        </w:rPr>
        <w:lastRenderedPageBreak/>
        <w:t>decizional privitor la optimizarea resurselor</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8B20E7">
        <w:trPr>
          <w:trHeight w:hRule="exact" w:val="469"/>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885C4F">
              <w:rPr>
                <w:sz w:val="24"/>
                <w:szCs w:val="24"/>
                <w:lang w:val="ro-MD"/>
              </w:rPr>
              <w:t>1.CRP.2.CE.3.Asigurarea cu manuale a elevilor cu 100%.</w:t>
            </w:r>
            <w:r w:rsidR="008B20E7">
              <w:rPr>
                <w:sz w:val="24"/>
                <w:szCs w:val="24"/>
                <w:lang w:val="ro-MD"/>
              </w:rPr>
              <w:t>4.Laborator,atelier de informatică.</w:t>
            </w:r>
            <w:r w:rsidR="00885C4F">
              <w:rPr>
                <w:sz w:val="24"/>
                <w:szCs w:val="24"/>
                <w:lang w:val="ro-MD"/>
              </w:rPr>
              <w:t xml:space="preserve"> </w:t>
            </w:r>
          </w:p>
        </w:tc>
      </w:tr>
      <w:tr w:rsidR="005E79A8" w:rsidRPr="00722899" w:rsidTr="006070F7">
        <w:trPr>
          <w:trHeight w:hRule="exact" w:val="716"/>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070F7">
              <w:rPr>
                <w:sz w:val="24"/>
                <w:szCs w:val="24"/>
                <w:lang w:val="ro-MD"/>
              </w:rPr>
              <w:t>IP garantează accesul la majoritatea resurselor educaționale și asigură parțial participarea copiilor și părinților în procesul educațional.</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6070F7" w:rsidRPr="00722899" w:rsidRDefault="00C676AD"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070F7" w:rsidRPr="00722899" w:rsidRDefault="006070F7"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4.3.2</w:t>
      </w:r>
      <w:r w:rsidRPr="00722899">
        <w:rPr>
          <w:rFonts w:ascii="Times New Roman" w:hAnsi="Times New Roman" w:cs="Times New Roman"/>
        </w:rPr>
        <w:t xml:space="preserve">. </w:t>
      </w:r>
      <w:r w:rsidR="0042056C" w:rsidRPr="00722899">
        <w:rPr>
          <w:rFonts w:ascii="Times New Roman" w:hAnsi="Times New Roman" w:cs="Times New Roman"/>
        </w:rPr>
        <w:t>Existenţa bazei de date privind performanţele elevilor/ copiilor şi mecanismele de valorificare a potenţialului creativ al acestora, inclusiv rezultatele parcurgerii curriculumului modificat sau a PEI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945B41">
        <w:trPr>
          <w:trHeight w:hRule="exact" w:val="509"/>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67BD0">
              <w:rPr>
                <w:sz w:val="24"/>
                <w:szCs w:val="24"/>
                <w:lang w:val="ro-MD"/>
              </w:rPr>
              <w:t>1.</w:t>
            </w:r>
            <w:r w:rsidR="00CA0C9F">
              <w:rPr>
                <w:sz w:val="24"/>
                <w:szCs w:val="24"/>
                <w:lang w:val="ro-MD"/>
              </w:rPr>
              <w:t>Raportul de activitate a dirigintelui.2. SIME.3.</w:t>
            </w:r>
            <w:r w:rsidR="0007579D">
              <w:rPr>
                <w:sz w:val="24"/>
                <w:szCs w:val="24"/>
                <w:lang w:val="ro-MD"/>
              </w:rPr>
              <w:t>Registrele școlare.4.Concursuri școlare</w:t>
            </w:r>
            <w:r w:rsidR="00945B41">
              <w:rPr>
                <w:sz w:val="24"/>
                <w:szCs w:val="24"/>
                <w:lang w:val="ro-MD"/>
              </w:rPr>
              <w:t>.</w:t>
            </w:r>
            <w:r w:rsidR="0007579D">
              <w:rPr>
                <w:sz w:val="24"/>
                <w:szCs w:val="24"/>
                <w:lang w:val="ro-MD"/>
              </w:rPr>
              <w:t xml:space="preserve"> </w:t>
            </w:r>
          </w:p>
        </w:tc>
      </w:tr>
      <w:tr w:rsidR="005E79A8" w:rsidRPr="00722899" w:rsidTr="006A7EF0">
        <w:trPr>
          <w:trHeight w:hRule="exact" w:val="842"/>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A7EF0">
              <w:rPr>
                <w:sz w:val="24"/>
                <w:szCs w:val="24"/>
                <w:lang w:val="ro-MD"/>
              </w:rPr>
              <w:t>În IP se acumulează informații privind performanțele elevilor și mecanismele de valorificare a potențial</w:t>
            </w:r>
            <w:r w:rsidR="000D63B5">
              <w:rPr>
                <w:sz w:val="24"/>
                <w:szCs w:val="24"/>
                <w:lang w:val="ro-MD"/>
              </w:rPr>
              <w:t>ului creativ al acestora,pe care o actualizează sistematic</w:t>
            </w:r>
            <w:r w:rsidR="006A7EF0">
              <w:rPr>
                <w:sz w:val="24"/>
                <w:szCs w:val="24"/>
                <w:lang w:val="ro-MD"/>
              </w:rPr>
              <w:t>.</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50027B" w:rsidRPr="00722899" w:rsidRDefault="000D63B5"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0027B"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E79A8" w:rsidRPr="00722899" w:rsidRDefault="000D63B5" w:rsidP="00930838">
            <w:pPr>
              <w:pStyle w:val="20"/>
              <w:shd w:val="clear" w:color="auto" w:fill="auto"/>
              <w:spacing w:before="0" w:line="220" w:lineRule="exact"/>
              <w:ind w:firstLine="0"/>
              <w:jc w:val="left"/>
              <w:rPr>
                <w:sz w:val="24"/>
                <w:szCs w:val="24"/>
                <w:lang w:val="ro-MD" w:eastAsia="ro-RO" w:bidi="ro-RO"/>
              </w:rPr>
            </w:pPr>
            <w:r>
              <w:rPr>
                <w:sz w:val="24"/>
                <w:szCs w:val="24"/>
                <w:lang w:val="ro-MD"/>
              </w:rPr>
              <w:t>0,</w:t>
            </w:r>
            <w:r w:rsidR="0050027B">
              <w:rPr>
                <w:sz w:val="24"/>
                <w:szCs w:val="24"/>
                <w:lang w:val="ro-MD"/>
              </w:rPr>
              <w:t>5</w:t>
            </w:r>
          </w:p>
        </w:tc>
      </w:tr>
    </w:tbl>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4.3.3</w:t>
      </w:r>
      <w:r w:rsidRPr="00722899">
        <w:rPr>
          <w:rFonts w:ascii="Times New Roman" w:hAnsi="Times New Roman" w:cs="Times New Roman"/>
        </w:rPr>
        <w:t xml:space="preserve">. </w:t>
      </w:r>
      <w:r w:rsidR="0042056C" w:rsidRPr="00722899">
        <w:rPr>
          <w:rFonts w:ascii="Times New Roman" w:hAnsi="Times New Roman" w:cs="Times New Roman"/>
        </w:rPr>
        <w:t>Realizarea unei politici obiective, echitabile şi transparente de promovare a succesului elevului/ copilului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DB2D6D">
        <w:trPr>
          <w:trHeight w:hRule="exact" w:val="438"/>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B2D6D">
              <w:rPr>
                <w:sz w:val="24"/>
                <w:szCs w:val="24"/>
                <w:lang w:val="ro-MD"/>
              </w:rPr>
              <w:t>1.Diplome,premii bănești ,excursii.2.Scrisoare de mulțumire părinților.</w:t>
            </w:r>
          </w:p>
        </w:tc>
      </w:tr>
      <w:tr w:rsidR="005E79A8" w:rsidRPr="00722899" w:rsidTr="00792864">
        <w:trPr>
          <w:trHeight w:hRule="exact" w:val="833"/>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0027B">
              <w:rPr>
                <w:sz w:val="24"/>
                <w:szCs w:val="24"/>
                <w:lang w:val="ro-MD"/>
              </w:rPr>
              <w:t xml:space="preserve">În IP se realizează o politică obiectivă, echitabilă și transparentă </w:t>
            </w:r>
            <w:r w:rsidR="00792864">
              <w:rPr>
                <w:sz w:val="24"/>
                <w:szCs w:val="24"/>
                <w:lang w:val="ro-MD"/>
              </w:rPr>
              <w:t>de promovare a succesului școlar funcțională ce aproape pe toate segmentele activității educaționale.</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792864" w:rsidRPr="00722899" w:rsidRDefault="00792864" w:rsidP="00930838">
            <w:pPr>
              <w:pStyle w:val="20"/>
              <w:shd w:val="clear" w:color="auto" w:fill="auto"/>
              <w:spacing w:before="0" w:line="220" w:lineRule="exact"/>
              <w:ind w:firstLine="0"/>
              <w:jc w:val="left"/>
              <w:rPr>
                <w:sz w:val="24"/>
                <w:szCs w:val="24"/>
                <w:lang w:val="ro-MD" w:eastAsia="ro-RO" w:bidi="ro-RO"/>
              </w:rPr>
            </w:pPr>
            <w:r>
              <w:rPr>
                <w:sz w:val="24"/>
                <w:szCs w:val="24"/>
                <w:lang w:val="ro-MD"/>
              </w:rPr>
              <w:t>0,50</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792864" w:rsidRPr="00722899" w:rsidRDefault="00792864" w:rsidP="00930838">
            <w:pPr>
              <w:pStyle w:val="20"/>
              <w:shd w:val="clear" w:color="auto" w:fill="auto"/>
              <w:spacing w:before="0" w:line="220" w:lineRule="exact"/>
              <w:ind w:firstLine="0"/>
              <w:jc w:val="left"/>
              <w:rPr>
                <w:sz w:val="24"/>
                <w:szCs w:val="24"/>
                <w:lang w:val="ro-MD" w:eastAsia="ro-RO" w:bidi="ro-RO"/>
              </w:rPr>
            </w:pPr>
            <w:r>
              <w:rPr>
                <w:sz w:val="24"/>
                <w:szCs w:val="24"/>
                <w:lang w:val="ro-MD"/>
              </w:rPr>
              <w:t>0,50</w:t>
            </w:r>
          </w:p>
        </w:tc>
      </w:tr>
    </w:tbl>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Curriculum/proces educațional</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4.3.4</w:t>
      </w:r>
      <w:r w:rsidRPr="00722899">
        <w:rPr>
          <w:rFonts w:ascii="Times New Roman" w:hAnsi="Times New Roman" w:cs="Times New Roman"/>
        </w:rPr>
        <w:t xml:space="preserve">. </w:t>
      </w:r>
      <w:r w:rsidR="0042056C" w:rsidRPr="00722899">
        <w:rPr>
          <w:rFonts w:ascii="Times New Roman" w:hAnsi="Times New Roman" w:cs="Times New Roman"/>
        </w:rPr>
        <w:t>Încadrarea elevilor/ copiilor în învăţarea interactivă prin cooperare, subliniindu-le capacităţile de dezvoltare individuală</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E01B49">
        <w:trPr>
          <w:trHeight w:hRule="exact" w:val="594"/>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F37F1">
              <w:rPr>
                <w:sz w:val="24"/>
                <w:szCs w:val="24"/>
                <w:lang w:val="ro-MD"/>
              </w:rPr>
              <w:t>1.</w:t>
            </w:r>
            <w:r w:rsidR="00814B9F">
              <w:rPr>
                <w:sz w:val="24"/>
                <w:szCs w:val="24"/>
                <w:lang w:val="ro-MD"/>
              </w:rPr>
              <w:t>Utilizarea metodelor interactive în cadrul orelor de studiu.</w:t>
            </w:r>
            <w:r w:rsidR="00A81B0F">
              <w:rPr>
                <w:sz w:val="24"/>
                <w:szCs w:val="24"/>
                <w:lang w:val="ro-MD"/>
              </w:rPr>
              <w:t xml:space="preserve">2. </w:t>
            </w:r>
            <w:r w:rsidR="00E01B49">
              <w:rPr>
                <w:sz w:val="24"/>
                <w:szCs w:val="24"/>
                <w:lang w:val="ro-MD"/>
              </w:rPr>
              <w:t>Lucrul în grup.3.Proiectul.</w:t>
            </w:r>
          </w:p>
        </w:tc>
      </w:tr>
      <w:tr w:rsidR="005E79A8" w:rsidRPr="00722899" w:rsidTr="00E01B49">
        <w:trPr>
          <w:trHeight w:hRule="exact" w:val="858"/>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01B49">
              <w:rPr>
                <w:sz w:val="24"/>
                <w:szCs w:val="24"/>
                <w:lang w:val="ro-MD"/>
              </w:rPr>
              <w:t xml:space="preserve">IP suficient încadrează elevii în învățarea interactivă prin cooperare,în </w:t>
            </w:r>
            <w:r w:rsidR="000F405E">
              <w:rPr>
                <w:sz w:val="24"/>
                <w:szCs w:val="24"/>
                <w:lang w:val="ro-MD"/>
              </w:rPr>
              <w:t>învățarea individuală eficientă,dar le cultivă sporadic capacitățile de autodezvoltare.</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2453A">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F405E">
              <w:rPr>
                <w:sz w:val="24"/>
                <w:szCs w:val="24"/>
                <w:lang w:val="ro-MD"/>
              </w:rPr>
              <w:t>0,5</w:t>
            </w:r>
          </w:p>
        </w:tc>
      </w:tr>
    </w:tbl>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p>
    <w:p w:rsidR="00833B72" w:rsidRPr="00722899" w:rsidRDefault="005E79A8" w:rsidP="0042056C">
      <w:pPr>
        <w:spacing w:line="220" w:lineRule="exact"/>
        <w:rPr>
          <w:rFonts w:ascii="Times New Roman" w:hAnsi="Times New Roman" w:cs="Times New Roman"/>
        </w:rPr>
      </w:pPr>
      <w:r w:rsidRPr="00722899">
        <w:rPr>
          <w:rFonts w:ascii="Times New Roman" w:hAnsi="Times New Roman" w:cs="Times New Roman"/>
        </w:rPr>
        <w:t xml:space="preserve">     </w:t>
      </w:r>
    </w:p>
    <w:tbl>
      <w:tblPr>
        <w:tblStyle w:val="a6"/>
        <w:tblW w:w="8930" w:type="dxa"/>
        <w:tblInd w:w="421" w:type="dxa"/>
        <w:tblLayout w:type="fixed"/>
        <w:tblLook w:val="04A0" w:firstRow="1" w:lastRow="0" w:firstColumn="1" w:lastColumn="0" w:noHBand="0" w:noVBand="1"/>
      </w:tblPr>
      <w:tblGrid>
        <w:gridCol w:w="1842"/>
        <w:gridCol w:w="3686"/>
        <w:gridCol w:w="3402"/>
      </w:tblGrid>
      <w:tr w:rsidR="00833B72" w:rsidTr="00833B72">
        <w:trPr>
          <w:trHeight w:val="266"/>
        </w:trPr>
        <w:tc>
          <w:tcPr>
            <w:tcW w:w="1842" w:type="dxa"/>
            <w:vMerge w:val="restart"/>
          </w:tcPr>
          <w:p w:rsidR="00833B72" w:rsidRDefault="00833B72" w:rsidP="007A6B5A">
            <w:pPr>
              <w:rPr>
                <w:rFonts w:ascii="Times New Roman" w:hAnsi="Times New Roman" w:cs="Times New Roman"/>
              </w:rPr>
            </w:pPr>
            <w:r>
              <w:rPr>
                <w:rFonts w:ascii="Times New Roman" w:hAnsi="Times New Roman" w:cs="Times New Roman"/>
              </w:rPr>
              <w:t>Dimensiune IV</w:t>
            </w:r>
          </w:p>
        </w:tc>
        <w:tc>
          <w:tcPr>
            <w:tcW w:w="3686" w:type="dxa"/>
          </w:tcPr>
          <w:p w:rsidR="00833B72" w:rsidRDefault="00833B72" w:rsidP="007A6B5A">
            <w:pPr>
              <w:rPr>
                <w:rFonts w:ascii="Times New Roman" w:hAnsi="Times New Roman" w:cs="Times New Roman"/>
              </w:rPr>
            </w:pPr>
            <w:r>
              <w:rPr>
                <w:rFonts w:ascii="Times New Roman" w:hAnsi="Times New Roman" w:cs="Times New Roman"/>
              </w:rPr>
              <w:t>Puncte forte</w:t>
            </w:r>
          </w:p>
        </w:tc>
        <w:tc>
          <w:tcPr>
            <w:tcW w:w="3402" w:type="dxa"/>
          </w:tcPr>
          <w:p w:rsidR="00833B72" w:rsidRDefault="00833B72" w:rsidP="007A6B5A">
            <w:pPr>
              <w:rPr>
                <w:rFonts w:ascii="Times New Roman" w:hAnsi="Times New Roman" w:cs="Times New Roman"/>
              </w:rPr>
            </w:pPr>
            <w:r>
              <w:rPr>
                <w:rFonts w:ascii="Times New Roman" w:hAnsi="Times New Roman" w:cs="Times New Roman"/>
              </w:rPr>
              <w:t>Puncte slabe</w:t>
            </w:r>
          </w:p>
        </w:tc>
      </w:tr>
      <w:tr w:rsidR="00833B72" w:rsidTr="00833B72">
        <w:trPr>
          <w:trHeight w:val="278"/>
        </w:trPr>
        <w:tc>
          <w:tcPr>
            <w:tcW w:w="1842" w:type="dxa"/>
            <w:vMerge/>
          </w:tcPr>
          <w:p w:rsidR="00833B72" w:rsidRDefault="00833B72" w:rsidP="007A6B5A">
            <w:pPr>
              <w:rPr>
                <w:rFonts w:ascii="Times New Roman" w:hAnsi="Times New Roman" w:cs="Times New Roman"/>
              </w:rPr>
            </w:pPr>
          </w:p>
        </w:tc>
        <w:tc>
          <w:tcPr>
            <w:tcW w:w="3686" w:type="dxa"/>
          </w:tcPr>
          <w:p w:rsidR="00833B72" w:rsidRDefault="00874CAF" w:rsidP="007A6B5A">
            <w:pPr>
              <w:rPr>
                <w:rFonts w:ascii="Times New Roman" w:hAnsi="Times New Roman" w:cs="Times New Roman"/>
              </w:rPr>
            </w:pPr>
            <w:r>
              <w:rPr>
                <w:rFonts w:ascii="Times New Roman" w:hAnsi="Times New Roman" w:cs="Times New Roman"/>
              </w:rPr>
              <w:t xml:space="preserve">IP </w:t>
            </w:r>
            <w:r w:rsidR="000B4817">
              <w:rPr>
                <w:rFonts w:ascii="Times New Roman" w:hAnsi="Times New Roman" w:cs="Times New Roman"/>
              </w:rPr>
              <w:t>deține informații complete privind rezultatele și performanțele elevilor.</w:t>
            </w:r>
            <w:r w:rsidR="00C20AC1">
              <w:rPr>
                <w:rFonts w:ascii="Times New Roman" w:hAnsi="Times New Roman" w:cs="Times New Roman"/>
              </w:rPr>
              <w:t>Personal calificat corespunzător în număr suficient cu o bună pregătire metodică.</w:t>
            </w:r>
            <w:r w:rsidR="006911E6">
              <w:rPr>
                <w:rFonts w:ascii="Times New Roman" w:hAnsi="Times New Roman" w:cs="Times New Roman"/>
              </w:rPr>
              <w:t xml:space="preserve">Cadrele didactice calificate la disciplinele fundamentale.CD care au parcurs stagii de formare.Îmbinarea reușită a metodelor educaționale cu scopul motivării elevilor,asigurarea relațiilor de parteneriat în cadrul </w:t>
            </w:r>
            <w:r w:rsidR="00124DA9">
              <w:rPr>
                <w:rFonts w:ascii="Times New Roman" w:hAnsi="Times New Roman" w:cs="Times New Roman"/>
              </w:rPr>
              <w:t>activităților educaționale.</w:t>
            </w:r>
          </w:p>
        </w:tc>
        <w:tc>
          <w:tcPr>
            <w:tcW w:w="3402" w:type="dxa"/>
          </w:tcPr>
          <w:p w:rsidR="00833B72" w:rsidRDefault="00124DA9" w:rsidP="007A6B5A">
            <w:pPr>
              <w:rPr>
                <w:rFonts w:ascii="Times New Roman" w:hAnsi="Times New Roman" w:cs="Times New Roman"/>
              </w:rPr>
            </w:pPr>
            <w:r>
              <w:rPr>
                <w:rFonts w:ascii="Times New Roman" w:hAnsi="Times New Roman" w:cs="Times New Roman"/>
              </w:rPr>
              <w:t>Dezinteres a unor părinți față de educația propriilor copii.Existența circa 25% elevi proveniți  din familii cu situația materială precară.</w:t>
            </w:r>
          </w:p>
        </w:tc>
      </w:tr>
    </w:tbl>
    <w:p w:rsidR="00CC1308" w:rsidRDefault="005E79A8" w:rsidP="0042056C">
      <w:pPr>
        <w:spacing w:line="220" w:lineRule="exact"/>
        <w:rPr>
          <w:rFonts w:ascii="Times New Roman" w:hAnsi="Times New Roman" w:cs="Times New Roman"/>
        </w:rPr>
      </w:pPr>
      <w:r w:rsidRPr="00722899">
        <w:rPr>
          <w:rFonts w:ascii="Times New Roman" w:hAnsi="Times New Roman" w:cs="Times New Roman"/>
        </w:rPr>
        <w:t xml:space="preserve"> </w:t>
      </w:r>
    </w:p>
    <w:p w:rsidR="00CC1308" w:rsidRDefault="00CC1308" w:rsidP="0042056C">
      <w:pPr>
        <w:spacing w:line="220" w:lineRule="exact"/>
        <w:rPr>
          <w:rFonts w:ascii="Times New Roman" w:hAnsi="Times New Roman" w:cs="Times New Roman"/>
        </w:rPr>
      </w:pPr>
    </w:p>
    <w:p w:rsidR="0042056C" w:rsidRPr="00722899" w:rsidRDefault="0042056C" w:rsidP="0042056C">
      <w:pPr>
        <w:spacing w:line="220" w:lineRule="exact"/>
        <w:rPr>
          <w:rFonts w:ascii="Times New Roman" w:hAnsi="Times New Roman" w:cs="Times New Roman"/>
          <w:lang w:val="ro-MD"/>
        </w:rPr>
      </w:pPr>
      <w:r w:rsidRPr="00722899">
        <w:rPr>
          <w:rStyle w:val="22"/>
          <w:rFonts w:eastAsia="Arial Unicode MS"/>
          <w:sz w:val="24"/>
          <w:szCs w:val="24"/>
        </w:rPr>
        <w:lastRenderedPageBreak/>
        <w:t xml:space="preserve"> Dimensiune V. EDUCAŢIE SENSIBILĂ LA GEN</w:t>
      </w:r>
    </w:p>
    <w:p w:rsidR="00623A31" w:rsidRPr="00722899" w:rsidRDefault="00623A31" w:rsidP="00426715">
      <w:pPr>
        <w:spacing w:line="220" w:lineRule="exact"/>
        <w:rPr>
          <w:rFonts w:ascii="Times New Roman" w:hAnsi="Times New Roman" w:cs="Times New Roman"/>
          <w:lang w:val="ro-MD"/>
        </w:rPr>
      </w:pPr>
    </w:p>
    <w:p w:rsidR="00B0193E" w:rsidRPr="00722899" w:rsidRDefault="00814B9F" w:rsidP="0042056C">
      <w:pPr>
        <w:pStyle w:val="20"/>
        <w:framePr w:w="13990" w:wrap="notBeside" w:vAnchor="text" w:hAnchor="text" w:xAlign="center" w:y="1"/>
        <w:shd w:val="clear" w:color="auto" w:fill="auto"/>
        <w:spacing w:before="0" w:line="234" w:lineRule="exact"/>
        <w:ind w:left="720" w:firstLine="273"/>
        <w:jc w:val="left"/>
        <w:rPr>
          <w:sz w:val="24"/>
          <w:szCs w:val="24"/>
          <w:lang w:val="ro-MD"/>
        </w:rPr>
      </w:pPr>
      <w:r>
        <w:rPr>
          <w:b/>
          <w:i/>
          <w:sz w:val="24"/>
          <w:szCs w:val="24"/>
          <w:lang w:val="ro-MD"/>
        </w:rPr>
        <w:t xml:space="preserve">           </w:t>
      </w:r>
      <w:r w:rsidR="0042056C" w:rsidRPr="00722899">
        <w:rPr>
          <w:b/>
          <w:i/>
          <w:sz w:val="24"/>
          <w:szCs w:val="24"/>
          <w:lang w:val="ro-MD"/>
        </w:rPr>
        <w:t xml:space="preserve"> Standard 5.1.</w:t>
      </w:r>
      <w:r w:rsidR="0042056C" w:rsidRPr="00722899">
        <w:rPr>
          <w:sz w:val="24"/>
          <w:szCs w:val="24"/>
          <w:lang w:val="ro-MD"/>
        </w:rPr>
        <w:t xml:space="preserve"> Copiii sunt educaţi, comunică şi interacţionează în conformitate cu principiile echităţii de gen</w:t>
      </w:r>
    </w:p>
    <w:p w:rsidR="0042056C" w:rsidRPr="00722899" w:rsidRDefault="00B0193E" w:rsidP="00B0193E">
      <w:pPr>
        <w:pStyle w:val="20"/>
        <w:framePr w:w="13990" w:wrap="notBeside" w:vAnchor="text" w:hAnchor="text" w:xAlign="center" w:y="1"/>
        <w:shd w:val="clear" w:color="auto" w:fill="auto"/>
        <w:spacing w:before="0" w:line="234" w:lineRule="exact"/>
        <w:ind w:left="720" w:firstLine="273"/>
        <w:jc w:val="center"/>
        <w:rPr>
          <w:b/>
          <w:i/>
          <w:sz w:val="24"/>
          <w:szCs w:val="24"/>
          <w:lang w:val="ro-MD"/>
        </w:rPr>
      </w:pPr>
      <w:r w:rsidRPr="00722899">
        <w:rPr>
          <w:sz w:val="24"/>
          <w:szCs w:val="24"/>
          <w:lang w:val="ro-MD"/>
        </w:rPr>
        <w:t>(6 puncte)</w:t>
      </w:r>
    </w:p>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42056C" w:rsidRPr="00722899" w:rsidRDefault="0042056C" w:rsidP="0042056C">
      <w:pPr>
        <w:spacing w:line="220" w:lineRule="exact"/>
        <w:rPr>
          <w:rFonts w:ascii="Times New Roman" w:hAnsi="Times New Roman" w:cs="Times New Roman"/>
          <w:lang w:val="ro-MD"/>
        </w:rPr>
      </w:pPr>
      <w:r w:rsidRPr="00722899">
        <w:rPr>
          <w:rFonts w:ascii="Times New Roman" w:hAnsi="Times New Roman" w:cs="Times New Roman"/>
        </w:rPr>
        <w:t xml:space="preserve">      Indicator 5.1.1. Asigurarea echităţii de gen prin politicile şi programele de promovare a echităţii de gen, prin informarea în timp util şi pe diverse căi a elevilor/ 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p>
    <w:p w:rsidR="0042056C" w:rsidRPr="00722899" w:rsidRDefault="0042056C" w:rsidP="0042056C">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42056C" w:rsidRPr="00722899" w:rsidTr="00D944B9">
        <w:trPr>
          <w:trHeight w:hRule="exact" w:val="476"/>
        </w:trPr>
        <w:tc>
          <w:tcPr>
            <w:tcW w:w="2321"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F405E">
              <w:rPr>
                <w:sz w:val="24"/>
                <w:szCs w:val="24"/>
                <w:lang w:val="ro-MD"/>
              </w:rPr>
              <w:t>1.PDI 2.Planul operațional al directorilor adjuncți.3. Consiliul de etică</w:t>
            </w:r>
            <w:r w:rsidR="00D944B9">
              <w:rPr>
                <w:sz w:val="24"/>
                <w:szCs w:val="24"/>
                <w:lang w:val="ro-MD"/>
              </w:rPr>
              <w:t>.4.Plan CMI.</w:t>
            </w:r>
          </w:p>
        </w:tc>
      </w:tr>
      <w:tr w:rsidR="0042056C" w:rsidRPr="00722899" w:rsidTr="00030D7E">
        <w:trPr>
          <w:trHeight w:hRule="exact" w:val="994"/>
        </w:trPr>
        <w:tc>
          <w:tcPr>
            <w:tcW w:w="2321"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30D7E">
              <w:rPr>
                <w:sz w:val="24"/>
                <w:szCs w:val="24"/>
                <w:lang w:val="ro-MD"/>
              </w:rPr>
              <w:t>Politicile naționale și programele de promovare a echității de gen în IP se promovează periodic la elevi și părinți,dar este introdusă în planurile strategice și operaționale prin activități de prevenire a descriminării de gen.</w:t>
            </w:r>
          </w:p>
        </w:tc>
      </w:tr>
      <w:tr w:rsidR="0042056C"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030D7E" w:rsidRPr="00722899" w:rsidRDefault="00FD27BE"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30D7E" w:rsidRPr="00722899" w:rsidRDefault="00030D7E"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42056C" w:rsidRPr="00722899" w:rsidRDefault="0042056C" w:rsidP="0042056C">
      <w:pPr>
        <w:spacing w:line="220" w:lineRule="exact"/>
        <w:rPr>
          <w:rFonts w:ascii="Times New Roman" w:hAnsi="Times New Roman" w:cs="Times New Roman"/>
          <w:lang w:val="ro-MD"/>
        </w:rPr>
      </w:pPr>
      <w:r w:rsidRPr="00722899">
        <w:rPr>
          <w:rFonts w:ascii="Times New Roman" w:hAnsi="Times New Roman" w:cs="Times New Roman"/>
        </w:rPr>
        <w:t xml:space="preserve">      Indicator 5.1.2. Asigurarea planificării resurselor pentru organizarea activităţilor şi a formării cadrelor didactice în privinţa echităţii de gen</w:t>
      </w:r>
    </w:p>
    <w:p w:rsidR="0042056C" w:rsidRPr="00722899" w:rsidRDefault="0042056C" w:rsidP="0042056C">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42056C" w:rsidRPr="00722899" w:rsidTr="006056EF">
        <w:trPr>
          <w:trHeight w:hRule="exact" w:val="432"/>
        </w:trPr>
        <w:tc>
          <w:tcPr>
            <w:tcW w:w="2321"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ED0646">
              <w:rPr>
                <w:sz w:val="24"/>
                <w:szCs w:val="24"/>
                <w:lang w:val="ro-MD"/>
              </w:rPr>
              <w:t>1.Cursuri de formare.</w:t>
            </w:r>
            <w:r w:rsidR="006056EF">
              <w:rPr>
                <w:sz w:val="24"/>
                <w:szCs w:val="24"/>
                <w:lang w:val="ro-MD"/>
              </w:rPr>
              <w:t>2.Activități organizate în cadrul orelor de studiu.</w:t>
            </w:r>
          </w:p>
          <w:p w:rsidR="00841FB6" w:rsidRDefault="00841FB6" w:rsidP="00930838">
            <w:pPr>
              <w:pStyle w:val="20"/>
              <w:shd w:val="clear" w:color="auto" w:fill="auto"/>
              <w:spacing w:before="0" w:line="220" w:lineRule="exact"/>
              <w:ind w:firstLine="0"/>
              <w:jc w:val="left"/>
              <w:rPr>
                <w:sz w:val="24"/>
                <w:szCs w:val="24"/>
                <w:lang w:val="ro-MD"/>
              </w:rPr>
            </w:pPr>
          </w:p>
          <w:p w:rsidR="00841FB6" w:rsidRDefault="00841FB6" w:rsidP="00930838">
            <w:pPr>
              <w:pStyle w:val="20"/>
              <w:shd w:val="clear" w:color="auto" w:fill="auto"/>
              <w:spacing w:before="0" w:line="220" w:lineRule="exact"/>
              <w:ind w:firstLine="0"/>
              <w:jc w:val="left"/>
              <w:rPr>
                <w:sz w:val="24"/>
                <w:szCs w:val="24"/>
                <w:lang w:val="ro-MD"/>
              </w:rPr>
            </w:pPr>
          </w:p>
          <w:p w:rsidR="00841FB6" w:rsidRPr="00722899" w:rsidRDefault="00841FB6" w:rsidP="00930838">
            <w:pPr>
              <w:pStyle w:val="20"/>
              <w:shd w:val="clear" w:color="auto" w:fill="auto"/>
              <w:spacing w:before="0" w:line="220" w:lineRule="exact"/>
              <w:ind w:firstLine="0"/>
              <w:jc w:val="left"/>
              <w:rPr>
                <w:sz w:val="24"/>
                <w:szCs w:val="24"/>
                <w:lang w:val="ro-MD" w:eastAsia="ro-RO" w:bidi="ro-RO"/>
              </w:rPr>
            </w:pPr>
          </w:p>
        </w:tc>
      </w:tr>
      <w:tr w:rsidR="0042056C" w:rsidRPr="00722899" w:rsidTr="007957D4">
        <w:trPr>
          <w:trHeight w:hRule="exact" w:val="668"/>
        </w:trPr>
        <w:tc>
          <w:tcPr>
            <w:tcW w:w="2321"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D27BE">
              <w:rPr>
                <w:sz w:val="24"/>
                <w:szCs w:val="24"/>
                <w:lang w:val="ro-MD"/>
              </w:rPr>
              <w:t>IP planifică și utilizează periodic resurse pentru organizarea activităților</w:t>
            </w:r>
            <w:r w:rsidR="007957D4">
              <w:rPr>
                <w:sz w:val="24"/>
                <w:szCs w:val="24"/>
                <w:lang w:val="ro-MD"/>
              </w:rPr>
              <w:t xml:space="preserve"> în privința echității de gen,dispune de cadre informate în domeniu.</w:t>
            </w:r>
          </w:p>
        </w:tc>
      </w:tr>
      <w:tr w:rsidR="0042056C"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ED0646" w:rsidRPr="00722899" w:rsidRDefault="00FD27BE"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ED0646" w:rsidRPr="00722899" w:rsidRDefault="00FD27BE" w:rsidP="00930838">
            <w:pPr>
              <w:pStyle w:val="20"/>
              <w:shd w:val="clear" w:color="auto" w:fill="auto"/>
              <w:spacing w:before="0" w:line="220" w:lineRule="exact"/>
              <w:ind w:firstLine="0"/>
              <w:jc w:val="left"/>
              <w:rPr>
                <w:sz w:val="24"/>
                <w:szCs w:val="24"/>
                <w:lang w:val="ro-MD" w:eastAsia="ro-RO" w:bidi="ro-RO"/>
              </w:rPr>
            </w:pPr>
            <w:r>
              <w:rPr>
                <w:sz w:val="24"/>
                <w:szCs w:val="24"/>
                <w:lang w:val="ro-MD"/>
              </w:rPr>
              <w:t>0,</w:t>
            </w:r>
            <w:r w:rsidR="00ED0646">
              <w:rPr>
                <w:sz w:val="24"/>
                <w:szCs w:val="24"/>
                <w:lang w:val="ro-MD"/>
              </w:rPr>
              <w:t>5</w:t>
            </w:r>
          </w:p>
        </w:tc>
      </w:tr>
    </w:tbl>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Curriculum/proces educațional</w:t>
      </w:r>
    </w:p>
    <w:p w:rsidR="0042056C" w:rsidRPr="00722899" w:rsidRDefault="0042056C" w:rsidP="0042056C">
      <w:pPr>
        <w:pStyle w:val="20"/>
        <w:framePr w:w="13982" w:wrap="notBeside" w:vAnchor="text" w:hAnchor="text" w:xAlign="center" w:y="1"/>
        <w:shd w:val="clear" w:color="auto" w:fill="auto"/>
        <w:spacing w:before="0" w:line="234" w:lineRule="exact"/>
        <w:ind w:left="709" w:firstLine="425"/>
        <w:jc w:val="left"/>
        <w:rPr>
          <w:sz w:val="24"/>
          <w:szCs w:val="24"/>
          <w:lang w:val="ro-MD"/>
        </w:rPr>
      </w:pPr>
      <w:r w:rsidRPr="00722899">
        <w:rPr>
          <w:sz w:val="24"/>
          <w:szCs w:val="24"/>
          <w:lang w:val="en-US"/>
        </w:rPr>
        <w:t xml:space="preserve">      </w:t>
      </w:r>
      <w:r w:rsidR="00BE4080" w:rsidRPr="00722899">
        <w:rPr>
          <w:sz w:val="24"/>
          <w:szCs w:val="24"/>
          <w:lang w:val="ro-RO"/>
        </w:rPr>
        <w:t xml:space="preserve">                   </w:t>
      </w:r>
      <w:r w:rsidRPr="00722899">
        <w:rPr>
          <w:sz w:val="24"/>
          <w:szCs w:val="24"/>
          <w:lang w:val="en-US"/>
        </w:rPr>
        <w:t xml:space="preserve">Indicator 5.1.3. </w:t>
      </w:r>
      <w:r w:rsidRPr="00722899">
        <w:rPr>
          <w:sz w:val="24"/>
          <w:szCs w:val="24"/>
          <w:lang w:val="ro-MD"/>
        </w:rPr>
        <w:t>Realizarea procesului educaţional - activităţi curriculare şi</w:t>
      </w:r>
    </w:p>
    <w:p w:rsidR="006056EF" w:rsidRDefault="0042056C" w:rsidP="0042056C">
      <w:pPr>
        <w:pStyle w:val="20"/>
        <w:shd w:val="clear" w:color="auto" w:fill="auto"/>
        <w:spacing w:before="0" w:line="238" w:lineRule="exact"/>
        <w:ind w:firstLine="0"/>
        <w:jc w:val="left"/>
        <w:rPr>
          <w:rStyle w:val="2Exact"/>
          <w:sz w:val="24"/>
          <w:szCs w:val="24"/>
          <w:lang w:val="ro-MD"/>
        </w:rPr>
      </w:pPr>
      <w:r w:rsidRPr="00722899">
        <w:rPr>
          <w:sz w:val="24"/>
          <w:szCs w:val="24"/>
          <w:lang w:val="ro-MD"/>
        </w:rPr>
        <w:t xml:space="preserve">extracurriculare - în vederea </w:t>
      </w:r>
      <w:r w:rsidRPr="00722899">
        <w:rPr>
          <w:rStyle w:val="2Exact"/>
          <w:sz w:val="24"/>
          <w:szCs w:val="24"/>
          <w:lang w:val="ro-MD"/>
        </w:rPr>
        <w:t>formării comportamentului nediscriminatoriu în raport cu genul, cu învăţarea conceptelor-cheie ale educaţiei de gen, cu eliminarea stereotipurilor şi prejudecăţilor legate de gen</w:t>
      </w:r>
    </w:p>
    <w:p w:rsidR="006056EF" w:rsidRPr="00722899" w:rsidRDefault="006056EF" w:rsidP="0042056C">
      <w:pPr>
        <w:pStyle w:val="20"/>
        <w:shd w:val="clear" w:color="auto" w:fill="auto"/>
        <w:spacing w:before="0" w:line="238" w:lineRule="exact"/>
        <w:ind w:firstLine="0"/>
        <w:jc w:val="left"/>
        <w:rPr>
          <w:sz w:val="24"/>
          <w:szCs w:val="24"/>
          <w:lang w:val="ro-MD"/>
        </w:rPr>
      </w:pPr>
    </w:p>
    <w:p w:rsidR="0042056C" w:rsidRPr="00722899" w:rsidRDefault="0042056C" w:rsidP="0042056C">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42056C" w:rsidRPr="00722899" w:rsidTr="007C73E1">
        <w:trPr>
          <w:trHeight w:hRule="exact" w:val="863"/>
        </w:trPr>
        <w:tc>
          <w:tcPr>
            <w:tcW w:w="2321"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D4ECC">
              <w:rPr>
                <w:sz w:val="24"/>
                <w:szCs w:val="24"/>
                <w:lang w:val="ro-MD"/>
              </w:rPr>
              <w:t xml:space="preserve">1.Folosirea metodelor interactive în cadru orelor de curs.2.Plan de activitate a </w:t>
            </w:r>
            <w:r w:rsidR="007C73E1">
              <w:rPr>
                <w:sz w:val="24"/>
                <w:szCs w:val="24"/>
                <w:lang w:val="ro-MD"/>
              </w:rPr>
              <w:t>CM Consiliere școlară și Dezvoltare personală.3.Excursii.4.Competiții sportive.5.TVC.</w:t>
            </w:r>
          </w:p>
        </w:tc>
      </w:tr>
      <w:tr w:rsidR="0042056C" w:rsidRPr="00722899" w:rsidTr="00C33512">
        <w:trPr>
          <w:trHeight w:hRule="exact" w:val="1002"/>
        </w:trPr>
        <w:tc>
          <w:tcPr>
            <w:tcW w:w="2321"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813286">
              <w:rPr>
                <w:sz w:val="24"/>
                <w:szCs w:val="24"/>
                <w:lang w:val="ro-MD"/>
              </w:rPr>
              <w:t xml:space="preserve">În IP se desfășoară sporadic activități în vederea formării comportămentului  nedescriminatoriu în raport cu genul </w:t>
            </w:r>
            <w:r w:rsidR="00C33512">
              <w:rPr>
                <w:sz w:val="24"/>
                <w:szCs w:val="24"/>
                <w:lang w:val="ro-MD"/>
              </w:rPr>
              <w:t>,participând în activități care preconizează eliminarea steriotipurilor și prejudecăților.</w:t>
            </w:r>
          </w:p>
        </w:tc>
      </w:tr>
      <w:tr w:rsidR="0042056C"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813286" w:rsidRPr="00722899" w:rsidRDefault="00FD27BE"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813286" w:rsidRPr="00722899" w:rsidRDefault="00813286" w:rsidP="00930838">
            <w:pPr>
              <w:pStyle w:val="20"/>
              <w:shd w:val="clear" w:color="auto" w:fill="auto"/>
              <w:spacing w:before="0" w:line="220" w:lineRule="exact"/>
              <w:ind w:firstLine="0"/>
              <w:jc w:val="left"/>
              <w:rPr>
                <w:sz w:val="24"/>
                <w:szCs w:val="24"/>
                <w:lang w:val="ro-MD" w:eastAsia="ro-RO" w:bidi="ro-RO"/>
              </w:rPr>
            </w:pPr>
            <w:r>
              <w:rPr>
                <w:sz w:val="24"/>
                <w:szCs w:val="24"/>
                <w:lang w:val="ro-MD"/>
              </w:rPr>
              <w:t>0,5</w:t>
            </w:r>
          </w:p>
        </w:tc>
      </w:tr>
    </w:tbl>
    <w:p w:rsidR="00BE4080" w:rsidRPr="00722899" w:rsidRDefault="00BE4080" w:rsidP="0042056C">
      <w:pPr>
        <w:spacing w:line="220" w:lineRule="exact"/>
        <w:rPr>
          <w:rFonts w:ascii="Times New Roman" w:hAnsi="Times New Roman" w:cs="Times New Roman"/>
          <w:lang w:val="ro-MD"/>
        </w:rPr>
      </w:pPr>
    </w:p>
    <w:tbl>
      <w:tblPr>
        <w:tblStyle w:val="a6"/>
        <w:tblW w:w="8930" w:type="dxa"/>
        <w:tblInd w:w="421" w:type="dxa"/>
        <w:tblLayout w:type="fixed"/>
        <w:tblLook w:val="04A0" w:firstRow="1" w:lastRow="0" w:firstColumn="1" w:lastColumn="0" w:noHBand="0" w:noVBand="1"/>
      </w:tblPr>
      <w:tblGrid>
        <w:gridCol w:w="1701"/>
        <w:gridCol w:w="3685"/>
        <w:gridCol w:w="3544"/>
      </w:tblGrid>
      <w:tr w:rsidR="00833B72" w:rsidTr="00833B72">
        <w:trPr>
          <w:trHeight w:val="266"/>
        </w:trPr>
        <w:tc>
          <w:tcPr>
            <w:tcW w:w="1701" w:type="dxa"/>
            <w:vMerge w:val="restart"/>
          </w:tcPr>
          <w:p w:rsidR="00833B72" w:rsidRDefault="00833B72" w:rsidP="007A6B5A">
            <w:pPr>
              <w:rPr>
                <w:rFonts w:ascii="Times New Roman" w:hAnsi="Times New Roman" w:cs="Times New Roman"/>
              </w:rPr>
            </w:pPr>
            <w:r>
              <w:rPr>
                <w:rFonts w:ascii="Times New Roman" w:hAnsi="Times New Roman" w:cs="Times New Roman"/>
              </w:rPr>
              <w:t>Dimensiune V</w:t>
            </w:r>
          </w:p>
        </w:tc>
        <w:tc>
          <w:tcPr>
            <w:tcW w:w="3685" w:type="dxa"/>
          </w:tcPr>
          <w:p w:rsidR="00833B72" w:rsidRDefault="00833B72" w:rsidP="007A6B5A">
            <w:pPr>
              <w:rPr>
                <w:rFonts w:ascii="Times New Roman" w:hAnsi="Times New Roman" w:cs="Times New Roman"/>
              </w:rPr>
            </w:pPr>
            <w:r>
              <w:rPr>
                <w:rFonts w:ascii="Times New Roman" w:hAnsi="Times New Roman" w:cs="Times New Roman"/>
              </w:rPr>
              <w:t>Puncte forte</w:t>
            </w:r>
          </w:p>
        </w:tc>
        <w:tc>
          <w:tcPr>
            <w:tcW w:w="3544" w:type="dxa"/>
          </w:tcPr>
          <w:p w:rsidR="00833B72" w:rsidRDefault="00833B72" w:rsidP="007A6B5A">
            <w:pPr>
              <w:rPr>
                <w:rFonts w:ascii="Times New Roman" w:hAnsi="Times New Roman" w:cs="Times New Roman"/>
              </w:rPr>
            </w:pPr>
            <w:r>
              <w:rPr>
                <w:rFonts w:ascii="Times New Roman" w:hAnsi="Times New Roman" w:cs="Times New Roman"/>
              </w:rPr>
              <w:t>Puncte slabe</w:t>
            </w:r>
          </w:p>
        </w:tc>
      </w:tr>
      <w:tr w:rsidR="00833B72" w:rsidTr="00940834">
        <w:trPr>
          <w:trHeight w:val="2578"/>
        </w:trPr>
        <w:tc>
          <w:tcPr>
            <w:tcW w:w="1701" w:type="dxa"/>
            <w:vMerge/>
          </w:tcPr>
          <w:p w:rsidR="00833B72" w:rsidRDefault="00833B72" w:rsidP="007A6B5A">
            <w:pPr>
              <w:rPr>
                <w:rFonts w:ascii="Times New Roman" w:hAnsi="Times New Roman" w:cs="Times New Roman"/>
              </w:rPr>
            </w:pPr>
          </w:p>
        </w:tc>
        <w:tc>
          <w:tcPr>
            <w:tcW w:w="3685" w:type="dxa"/>
          </w:tcPr>
          <w:p w:rsidR="00833B72" w:rsidRDefault="006315F7" w:rsidP="007A6B5A">
            <w:pPr>
              <w:rPr>
                <w:rFonts w:ascii="Times New Roman" w:hAnsi="Times New Roman" w:cs="Times New Roman"/>
              </w:rPr>
            </w:pPr>
            <w:r>
              <w:rPr>
                <w:rFonts w:ascii="Times New Roman" w:hAnsi="Times New Roman" w:cs="Times New Roman"/>
              </w:rPr>
              <w:t xml:space="preserve">IP promovează principiile bazate pe echitatea de gen,organizând diverse activități.  </w:t>
            </w:r>
          </w:p>
          <w:p w:rsidR="006315F7" w:rsidRDefault="00E61A9C" w:rsidP="007A6B5A">
            <w:pPr>
              <w:rPr>
                <w:rFonts w:ascii="Times New Roman" w:hAnsi="Times New Roman" w:cs="Times New Roman"/>
              </w:rPr>
            </w:pPr>
            <w:r>
              <w:rPr>
                <w:rFonts w:ascii="Times New Roman" w:hAnsi="Times New Roman" w:cs="Times New Roman"/>
              </w:rPr>
              <w:t>Promovarea modelelor diferențiate de gen în evaluarea performanțelor școlare.</w:t>
            </w:r>
            <w:r w:rsidR="00940834">
              <w:rPr>
                <w:rFonts w:ascii="Times New Roman" w:hAnsi="Times New Roman" w:cs="Times New Roman"/>
              </w:rPr>
              <w:t xml:space="preserve"> </w:t>
            </w:r>
          </w:p>
          <w:p w:rsidR="00940834" w:rsidRDefault="00940834" w:rsidP="007A6B5A">
            <w:pPr>
              <w:rPr>
                <w:rFonts w:ascii="Times New Roman" w:hAnsi="Times New Roman" w:cs="Times New Roman"/>
              </w:rPr>
            </w:pPr>
            <w:r>
              <w:rPr>
                <w:rFonts w:ascii="Times New Roman" w:hAnsi="Times New Roman" w:cs="Times New Roman"/>
              </w:rPr>
              <w:t>Consilierea părinților și elevilor în domeniul comunicării și interrelaționării.</w:t>
            </w:r>
          </w:p>
        </w:tc>
        <w:tc>
          <w:tcPr>
            <w:tcW w:w="3544" w:type="dxa"/>
          </w:tcPr>
          <w:p w:rsidR="00833B72" w:rsidRDefault="00D45F95" w:rsidP="007A6B5A">
            <w:pPr>
              <w:rPr>
                <w:rFonts w:ascii="Times New Roman" w:hAnsi="Times New Roman" w:cs="Times New Roman"/>
              </w:rPr>
            </w:pPr>
            <w:r>
              <w:rPr>
                <w:rFonts w:ascii="Times New Roman" w:hAnsi="Times New Roman" w:cs="Times New Roman"/>
              </w:rPr>
              <w:t xml:space="preserve">Respectarea </w:t>
            </w:r>
            <w:r w:rsidR="00CD1B16">
              <w:rPr>
                <w:rFonts w:ascii="Times New Roman" w:hAnsi="Times New Roman" w:cs="Times New Roman"/>
              </w:rPr>
              <w:t>sporadică a politicilor și a procedurilor de reducere a descriminărilor de gen la nivel de instituție.</w:t>
            </w:r>
          </w:p>
        </w:tc>
      </w:tr>
    </w:tbl>
    <w:p w:rsidR="000950F8" w:rsidRDefault="000950F8"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CC5FD1" w:rsidRDefault="00CC5FD1" w:rsidP="00426715">
      <w:pPr>
        <w:spacing w:line="220" w:lineRule="exact"/>
        <w:rPr>
          <w:rFonts w:ascii="Times New Roman" w:hAnsi="Times New Roman" w:cs="Times New Roman"/>
          <w:b/>
          <w:lang w:val="ro-MD"/>
        </w:rPr>
      </w:pPr>
    </w:p>
    <w:p w:rsidR="00426715" w:rsidRPr="00722899" w:rsidRDefault="00426715" w:rsidP="00426715">
      <w:pPr>
        <w:spacing w:line="220" w:lineRule="exact"/>
        <w:rPr>
          <w:rFonts w:ascii="Times New Roman" w:hAnsi="Times New Roman" w:cs="Times New Roman"/>
          <w:lang w:val="ro-MD"/>
        </w:rPr>
      </w:pPr>
      <w:r w:rsidRPr="00722899">
        <w:rPr>
          <w:rFonts w:ascii="Times New Roman" w:hAnsi="Times New Roman" w:cs="Times New Roman"/>
          <w:b/>
          <w:lang w:val="ro-MD"/>
        </w:rPr>
        <w:t>Analiza SWOT</w:t>
      </w:r>
      <w:r w:rsidRPr="00722899">
        <w:rPr>
          <w:rFonts w:ascii="Times New Roman" w:hAnsi="Times New Roman" w:cs="Times New Roman"/>
          <w:lang w:val="ro-MD"/>
        </w:rPr>
        <w:t xml:space="preserve"> a activităţii instituţiei de învăţământ general în perioada evaluată</w:t>
      </w:r>
    </w:p>
    <w:p w:rsidR="000D0343" w:rsidRDefault="000D0343" w:rsidP="00426715">
      <w:pPr>
        <w:rPr>
          <w:rFonts w:ascii="Times New Roman" w:hAnsi="Times New Roman" w:cs="Times New Roman"/>
          <w:lang w:val="ro-MD"/>
        </w:rPr>
      </w:pPr>
    </w:p>
    <w:p w:rsidR="005D7D58" w:rsidRDefault="005D7D58" w:rsidP="00426715">
      <w:pPr>
        <w:rPr>
          <w:rFonts w:ascii="Times New Roman" w:hAnsi="Times New Roman" w:cs="Times New Roman"/>
          <w:lang w:val="ro-MD"/>
        </w:rPr>
      </w:pPr>
    </w:p>
    <w:p w:rsidR="005D7D58" w:rsidRDefault="005D7D58" w:rsidP="00426715">
      <w:pPr>
        <w:rPr>
          <w:rFonts w:ascii="Times New Roman" w:hAnsi="Times New Roman" w:cs="Times New Roman"/>
          <w:lang w:val="ro-MD"/>
        </w:rPr>
      </w:pPr>
    </w:p>
    <w:p w:rsidR="005D7D58" w:rsidRDefault="005D7D58" w:rsidP="00426715">
      <w:pPr>
        <w:rPr>
          <w:rFonts w:ascii="Times New Roman" w:hAnsi="Times New Roman" w:cs="Times New Roman"/>
          <w:lang w:val="ro-MD"/>
        </w:rPr>
      </w:pPr>
    </w:p>
    <w:tbl>
      <w:tblPr>
        <w:tblStyle w:val="a6"/>
        <w:tblW w:w="0" w:type="auto"/>
        <w:tblLook w:val="04A0" w:firstRow="1" w:lastRow="0" w:firstColumn="1" w:lastColumn="0" w:noHBand="0" w:noVBand="1"/>
      </w:tblPr>
      <w:tblGrid>
        <w:gridCol w:w="4839"/>
        <w:gridCol w:w="4512"/>
      </w:tblGrid>
      <w:tr w:rsidR="005D7D58" w:rsidTr="005D7D58">
        <w:tc>
          <w:tcPr>
            <w:tcW w:w="4839" w:type="dxa"/>
          </w:tcPr>
          <w:p w:rsidR="005D7D58" w:rsidRDefault="005D7D58" w:rsidP="006C2F77">
            <w:pPr>
              <w:jc w:val="center"/>
              <w:rPr>
                <w:rFonts w:ascii="Times New Roman" w:hAnsi="Times New Roman" w:cs="Times New Roman"/>
                <w:lang w:val="ro-MD"/>
              </w:rPr>
            </w:pPr>
            <w:r>
              <w:rPr>
                <w:rFonts w:ascii="Times New Roman" w:hAnsi="Times New Roman" w:cs="Times New Roman"/>
                <w:lang w:val="ro-MD"/>
              </w:rPr>
              <w:t>Puncte forte</w:t>
            </w:r>
          </w:p>
        </w:tc>
        <w:tc>
          <w:tcPr>
            <w:tcW w:w="4512" w:type="dxa"/>
          </w:tcPr>
          <w:p w:rsidR="005D7D58" w:rsidRDefault="005D7D58" w:rsidP="006C2F77">
            <w:pPr>
              <w:jc w:val="center"/>
              <w:rPr>
                <w:rFonts w:ascii="Times New Roman" w:hAnsi="Times New Roman" w:cs="Times New Roman"/>
                <w:lang w:val="ro-MD"/>
              </w:rPr>
            </w:pPr>
            <w:r>
              <w:rPr>
                <w:rFonts w:ascii="Times New Roman" w:hAnsi="Times New Roman" w:cs="Times New Roman"/>
                <w:lang w:val="ro-MD"/>
              </w:rPr>
              <w:t>Puncte slabe</w:t>
            </w:r>
          </w:p>
        </w:tc>
      </w:tr>
      <w:tr w:rsidR="005D7D58" w:rsidTr="005D7D58">
        <w:tc>
          <w:tcPr>
            <w:tcW w:w="4839" w:type="dxa"/>
          </w:tcPr>
          <w:p w:rsidR="005D7D58"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IP dispune de material curricular și auxiliare curriculare. </w:t>
            </w:r>
          </w:p>
          <w:p w:rsidR="005D7D58"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  Conducerea managerială cu deschidere spre reformă,calitate și performanță. </w:t>
            </w:r>
          </w:p>
          <w:p w:rsidR="005D7D58"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  Ponderea cadrelor didactice cu grad didactic II-50%. </w:t>
            </w:r>
          </w:p>
          <w:p w:rsidR="005D7D58"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 Inreresul CD pentru discuție și formare continuă. Conectare la internet.</w:t>
            </w:r>
          </w:p>
          <w:p w:rsidR="005D7D58"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  Existența paginei de Facebook. </w:t>
            </w:r>
          </w:p>
          <w:p w:rsidR="005D7D58" w:rsidRPr="00722899" w:rsidRDefault="005D7D58" w:rsidP="005D7D58">
            <w:pPr>
              <w:pStyle w:val="20"/>
              <w:shd w:val="clear" w:color="auto" w:fill="auto"/>
              <w:spacing w:before="0" w:line="220" w:lineRule="exact"/>
              <w:ind w:firstLine="0"/>
              <w:jc w:val="left"/>
              <w:rPr>
                <w:sz w:val="24"/>
                <w:szCs w:val="24"/>
                <w:lang w:val="ro-MD"/>
              </w:rPr>
            </w:pPr>
            <w:r>
              <w:rPr>
                <w:sz w:val="24"/>
                <w:szCs w:val="24"/>
                <w:lang w:val="ro-MD"/>
              </w:rPr>
              <w:t xml:space="preserve">  Deschiderea școlii spre un parteneriat activ și real cu familia.</w:t>
            </w:r>
          </w:p>
          <w:p w:rsidR="005D7D58" w:rsidRDefault="005D7D58" w:rsidP="00426715">
            <w:pPr>
              <w:rPr>
                <w:rFonts w:ascii="Times New Roman" w:hAnsi="Times New Roman" w:cs="Times New Roman"/>
                <w:lang w:val="ro-MD"/>
              </w:rPr>
            </w:pPr>
          </w:p>
        </w:tc>
        <w:tc>
          <w:tcPr>
            <w:tcW w:w="4512" w:type="dxa"/>
          </w:tcPr>
          <w:p w:rsidR="005D7D58" w:rsidRDefault="005D7D58" w:rsidP="005D7D5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Utilizarea insuficientă a echipamentelor moderne în procesul instructiv-educativ. </w:t>
            </w:r>
          </w:p>
          <w:p w:rsidR="005D7D58" w:rsidRDefault="005D7D58" w:rsidP="005D7D5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Centrarea proiectelor didactice uneori pe conținuturi și nu pe competențe. </w:t>
            </w:r>
          </w:p>
          <w:p w:rsidR="005D7D58" w:rsidRDefault="005D7D58" w:rsidP="005D7D5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Număr redus de activități etracurriculare. </w:t>
            </w:r>
          </w:p>
          <w:p w:rsidR="005D7D58" w:rsidRDefault="005D7D58" w:rsidP="005D7D5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Inexistența unui teren sportiv amenajat.</w:t>
            </w:r>
          </w:p>
          <w:p w:rsidR="004A4628" w:rsidRDefault="004A4628" w:rsidP="005D7D5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  Slabă colaborare cu CRP.</w:t>
            </w:r>
          </w:p>
          <w:p w:rsidR="005D7D58" w:rsidRDefault="005519E6" w:rsidP="005D7D58">
            <w:pPr>
              <w:rPr>
                <w:rFonts w:ascii="Times New Roman" w:hAnsi="Times New Roman" w:cs="Times New Roman"/>
                <w:lang w:val="ro-MD"/>
              </w:rPr>
            </w:pPr>
            <w:r>
              <w:rPr>
                <w:lang w:val="ro-MD"/>
              </w:rPr>
              <w:t xml:space="preserve"> </w:t>
            </w:r>
          </w:p>
        </w:tc>
      </w:tr>
      <w:tr w:rsidR="005D7D58" w:rsidTr="005D7D58">
        <w:tc>
          <w:tcPr>
            <w:tcW w:w="4839" w:type="dxa"/>
          </w:tcPr>
          <w:p w:rsidR="005D7D58" w:rsidRDefault="00F506F3" w:rsidP="00426715">
            <w:pPr>
              <w:rPr>
                <w:rFonts w:ascii="Times New Roman" w:hAnsi="Times New Roman" w:cs="Times New Roman"/>
                <w:lang w:val="ro-MD"/>
              </w:rPr>
            </w:pPr>
            <w:r>
              <w:rPr>
                <w:rFonts w:ascii="Times New Roman" w:hAnsi="Times New Roman" w:cs="Times New Roman"/>
                <w:lang w:val="ro-MD"/>
              </w:rPr>
              <w:t xml:space="preserve">Oportunități </w:t>
            </w:r>
          </w:p>
        </w:tc>
        <w:tc>
          <w:tcPr>
            <w:tcW w:w="4512" w:type="dxa"/>
          </w:tcPr>
          <w:p w:rsidR="005D7D58" w:rsidRDefault="00F506F3" w:rsidP="00426715">
            <w:pPr>
              <w:rPr>
                <w:rFonts w:ascii="Times New Roman" w:hAnsi="Times New Roman" w:cs="Times New Roman"/>
                <w:lang w:val="ro-MD"/>
              </w:rPr>
            </w:pPr>
            <w:r>
              <w:rPr>
                <w:rFonts w:ascii="Times New Roman" w:hAnsi="Times New Roman" w:cs="Times New Roman"/>
                <w:lang w:val="ro-MD"/>
              </w:rPr>
              <w:t>Amenințări</w:t>
            </w:r>
          </w:p>
        </w:tc>
      </w:tr>
      <w:tr w:rsidR="005D7D58" w:rsidTr="005D7D58">
        <w:tc>
          <w:tcPr>
            <w:tcW w:w="4839" w:type="dxa"/>
          </w:tcPr>
          <w:p w:rsidR="005D7D58" w:rsidRDefault="006C2F77" w:rsidP="00426715">
            <w:pPr>
              <w:rPr>
                <w:rFonts w:ascii="Times New Roman" w:hAnsi="Times New Roman" w:cs="Times New Roman"/>
                <w:lang w:val="ro-MD"/>
              </w:rPr>
            </w:pPr>
            <w:r>
              <w:rPr>
                <w:rFonts w:ascii="Times New Roman" w:hAnsi="Times New Roman" w:cs="Times New Roman"/>
                <w:lang w:val="ro-MD"/>
              </w:rPr>
              <w:t xml:space="preserve">Valorificarea abilităților individuale ale elevilor prin CDS. </w:t>
            </w:r>
          </w:p>
          <w:p w:rsidR="005519E6" w:rsidRDefault="005519E6" w:rsidP="00426715">
            <w:pPr>
              <w:rPr>
                <w:rFonts w:ascii="Times New Roman" w:hAnsi="Times New Roman" w:cs="Times New Roman"/>
                <w:lang w:val="ro-MD"/>
              </w:rPr>
            </w:pPr>
            <w:r>
              <w:rPr>
                <w:rFonts w:ascii="Times New Roman" w:hAnsi="Times New Roman" w:cs="Times New Roman"/>
                <w:lang w:val="ro-MD"/>
              </w:rPr>
              <w:t xml:space="preserve">Colaborarea promtă și eficientă cu APL. </w:t>
            </w:r>
          </w:p>
          <w:p w:rsidR="005519E6" w:rsidRDefault="005519E6" w:rsidP="00426715">
            <w:pPr>
              <w:rPr>
                <w:rFonts w:ascii="Times New Roman" w:hAnsi="Times New Roman" w:cs="Times New Roman"/>
                <w:lang w:val="ro-MD"/>
              </w:rPr>
            </w:pPr>
            <w:r>
              <w:rPr>
                <w:rFonts w:ascii="Times New Roman" w:hAnsi="Times New Roman" w:cs="Times New Roman"/>
                <w:lang w:val="ro-MD"/>
              </w:rPr>
              <w:t xml:space="preserve"> Pregătirea CD pentru o societate informaționalizată. </w:t>
            </w:r>
          </w:p>
          <w:p w:rsidR="005519E6" w:rsidRDefault="005519E6" w:rsidP="00426715">
            <w:pPr>
              <w:rPr>
                <w:rFonts w:ascii="Times New Roman" w:hAnsi="Times New Roman" w:cs="Times New Roman"/>
                <w:lang w:val="ro-MD"/>
              </w:rPr>
            </w:pPr>
            <w:r>
              <w:rPr>
                <w:rFonts w:ascii="Times New Roman" w:hAnsi="Times New Roman" w:cs="Times New Roman"/>
                <w:lang w:val="ro-MD"/>
              </w:rPr>
              <w:t xml:space="preserve"> Posibilitatea obținerii de fonduri extrabugetare.</w:t>
            </w:r>
          </w:p>
          <w:p w:rsidR="006C2F77" w:rsidRDefault="006C2F77" w:rsidP="00426715">
            <w:pPr>
              <w:rPr>
                <w:rFonts w:ascii="Times New Roman" w:hAnsi="Times New Roman" w:cs="Times New Roman"/>
                <w:lang w:val="ro-MD"/>
              </w:rPr>
            </w:pPr>
            <w:r>
              <w:rPr>
                <w:rFonts w:ascii="Times New Roman" w:hAnsi="Times New Roman" w:cs="Times New Roman"/>
                <w:lang w:val="ro-MD"/>
              </w:rPr>
              <w:t xml:space="preserve"> </w:t>
            </w:r>
            <w:r w:rsidR="00A36A65">
              <w:rPr>
                <w:rFonts w:ascii="Times New Roman" w:hAnsi="Times New Roman" w:cs="Times New Roman"/>
                <w:lang w:val="ro-MD"/>
              </w:rPr>
              <w:t xml:space="preserve">Dezvoltarea și promovarea imaginei pozitive a școlii. </w:t>
            </w:r>
          </w:p>
          <w:p w:rsidR="00A36A65" w:rsidRDefault="00A36A65" w:rsidP="00426715">
            <w:pPr>
              <w:rPr>
                <w:rFonts w:ascii="Times New Roman" w:hAnsi="Times New Roman" w:cs="Times New Roman"/>
                <w:lang w:val="ro-MD"/>
              </w:rPr>
            </w:pPr>
            <w:r>
              <w:rPr>
                <w:rFonts w:ascii="Times New Roman" w:hAnsi="Times New Roman" w:cs="Times New Roman"/>
                <w:lang w:val="ro-MD"/>
              </w:rPr>
              <w:t xml:space="preserve"> </w:t>
            </w:r>
          </w:p>
        </w:tc>
        <w:tc>
          <w:tcPr>
            <w:tcW w:w="4512" w:type="dxa"/>
          </w:tcPr>
          <w:p w:rsidR="005D7D58" w:rsidRDefault="00A36A65" w:rsidP="00426715">
            <w:pPr>
              <w:rPr>
                <w:rFonts w:ascii="Times New Roman" w:hAnsi="Times New Roman" w:cs="Times New Roman"/>
                <w:lang w:val="ro-MD"/>
              </w:rPr>
            </w:pPr>
            <w:r>
              <w:rPr>
                <w:rFonts w:ascii="Times New Roman" w:hAnsi="Times New Roman" w:cs="Times New Roman"/>
                <w:lang w:val="ro-MD"/>
              </w:rPr>
              <w:t xml:space="preserve">Regres demografic. </w:t>
            </w:r>
          </w:p>
          <w:p w:rsidR="00A36A65" w:rsidRDefault="00A36A65" w:rsidP="00426715">
            <w:pPr>
              <w:rPr>
                <w:rFonts w:ascii="Times New Roman" w:hAnsi="Times New Roman" w:cs="Times New Roman"/>
                <w:lang w:val="ro-MD"/>
              </w:rPr>
            </w:pPr>
            <w:r>
              <w:rPr>
                <w:rFonts w:ascii="Times New Roman" w:hAnsi="Times New Roman" w:cs="Times New Roman"/>
                <w:lang w:val="ro-MD"/>
              </w:rPr>
              <w:t xml:space="preserve">Fluctuația domiciliară a fluctuației școlare. </w:t>
            </w:r>
          </w:p>
          <w:p w:rsidR="00A36A65" w:rsidRDefault="00A36A65" w:rsidP="00426715">
            <w:pPr>
              <w:rPr>
                <w:rFonts w:ascii="Times New Roman" w:hAnsi="Times New Roman" w:cs="Times New Roman"/>
                <w:lang w:val="ro-MD"/>
              </w:rPr>
            </w:pPr>
            <w:r>
              <w:rPr>
                <w:rFonts w:ascii="Times New Roman" w:hAnsi="Times New Roman" w:cs="Times New Roman"/>
                <w:lang w:val="ro-MD"/>
              </w:rPr>
              <w:t xml:space="preserve">Școli concurente în zonă. </w:t>
            </w:r>
          </w:p>
          <w:p w:rsidR="00A36A65" w:rsidRDefault="002A451E" w:rsidP="00426715">
            <w:pPr>
              <w:rPr>
                <w:rFonts w:ascii="Times New Roman" w:hAnsi="Times New Roman" w:cs="Times New Roman"/>
                <w:lang w:val="ro-MD"/>
              </w:rPr>
            </w:pPr>
            <w:r>
              <w:rPr>
                <w:rFonts w:ascii="Times New Roman" w:hAnsi="Times New Roman" w:cs="Times New Roman"/>
                <w:lang w:val="ro-MD"/>
              </w:rPr>
              <w:t xml:space="preserve">Conștiința morală a elevilor privind păstrarea spațiilor școlare. </w:t>
            </w:r>
          </w:p>
          <w:p w:rsidR="002A451E" w:rsidRDefault="002A451E" w:rsidP="00426715">
            <w:pPr>
              <w:rPr>
                <w:rFonts w:ascii="Times New Roman" w:hAnsi="Times New Roman" w:cs="Times New Roman"/>
                <w:lang w:val="ro-MD"/>
              </w:rPr>
            </w:pPr>
            <w:r>
              <w:rPr>
                <w:rFonts w:ascii="Times New Roman" w:hAnsi="Times New Roman" w:cs="Times New Roman"/>
                <w:lang w:val="ro-MD"/>
              </w:rPr>
              <w:t>Nivelul de educație limitat al unor părinți.</w:t>
            </w:r>
          </w:p>
        </w:tc>
      </w:tr>
    </w:tbl>
    <w:p w:rsidR="005D7D58" w:rsidRDefault="005D7D58" w:rsidP="00426715">
      <w:pPr>
        <w:rPr>
          <w:rFonts w:ascii="Times New Roman" w:hAnsi="Times New Roman" w:cs="Times New Roman"/>
          <w:lang w:val="ro-MD"/>
        </w:rPr>
      </w:pPr>
    </w:p>
    <w:p w:rsidR="000D0343" w:rsidRDefault="000D0343" w:rsidP="00426715">
      <w:pPr>
        <w:rPr>
          <w:rFonts w:ascii="Times New Roman" w:hAnsi="Times New Roman" w:cs="Times New Roman"/>
          <w:lang w:val="ro-MD"/>
        </w:rPr>
      </w:pPr>
    </w:p>
    <w:p w:rsidR="000D0343" w:rsidRDefault="000D0343" w:rsidP="00426715">
      <w:pPr>
        <w:rPr>
          <w:rFonts w:ascii="Times New Roman" w:hAnsi="Times New Roman" w:cs="Times New Roman"/>
          <w:lang w:val="ro-MD"/>
        </w:rPr>
      </w:pPr>
    </w:p>
    <w:p w:rsidR="000D0343" w:rsidRDefault="000D0343" w:rsidP="00426715">
      <w:pPr>
        <w:rPr>
          <w:rFonts w:ascii="Times New Roman" w:hAnsi="Times New Roman" w:cs="Times New Roman"/>
          <w:lang w:val="ro-MD"/>
        </w:rPr>
      </w:pPr>
    </w:p>
    <w:p w:rsidR="00426715" w:rsidRPr="00722899" w:rsidRDefault="00BE4080" w:rsidP="00426715">
      <w:pPr>
        <w:rPr>
          <w:rFonts w:ascii="Times New Roman" w:hAnsi="Times New Roman" w:cs="Times New Roman"/>
          <w:lang w:val="ro-MD"/>
        </w:rPr>
      </w:pPr>
      <w:r w:rsidRPr="00722899">
        <w:rPr>
          <w:rFonts w:ascii="Times New Roman" w:hAnsi="Times New Roman" w:cs="Times New Roman"/>
          <w:lang w:val="ro-MD"/>
        </w:rPr>
        <w:t>Rezultatele evaluării anuale a cadrului de conducere:</w:t>
      </w:r>
    </w:p>
    <w:p w:rsidR="00BE4080" w:rsidRPr="00722899" w:rsidRDefault="00BE4080" w:rsidP="00426715">
      <w:pPr>
        <w:rPr>
          <w:rFonts w:ascii="Times New Roman" w:hAnsi="Times New Roman" w:cs="Times New Roman"/>
          <w:lang w:val="ro-MD"/>
        </w:rPr>
      </w:pPr>
    </w:p>
    <w:tbl>
      <w:tblPr>
        <w:tblStyle w:val="a6"/>
        <w:tblW w:w="0" w:type="auto"/>
        <w:tblLook w:val="04A0" w:firstRow="1" w:lastRow="0" w:firstColumn="1" w:lastColumn="0" w:noHBand="0" w:noVBand="1"/>
      </w:tblPr>
      <w:tblGrid>
        <w:gridCol w:w="2416"/>
        <w:gridCol w:w="2425"/>
        <w:gridCol w:w="2394"/>
        <w:gridCol w:w="27"/>
        <w:gridCol w:w="2416"/>
      </w:tblGrid>
      <w:tr w:rsidR="00BE4080" w:rsidRPr="00722899" w:rsidTr="00BE4080">
        <w:trPr>
          <w:trHeight w:val="270"/>
        </w:trPr>
        <w:tc>
          <w:tcPr>
            <w:tcW w:w="2457" w:type="dxa"/>
            <w:vMerge w:val="restart"/>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Anul de studiu</w:t>
            </w:r>
          </w:p>
        </w:tc>
        <w:tc>
          <w:tcPr>
            <w:tcW w:w="2457" w:type="dxa"/>
            <w:vMerge w:val="restart"/>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Nr. total cadre de conducere</w:t>
            </w:r>
          </w:p>
        </w:tc>
        <w:tc>
          <w:tcPr>
            <w:tcW w:w="4914" w:type="dxa"/>
            <w:gridSpan w:val="3"/>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Rezultatele prezent</w:t>
            </w:r>
            <w:r w:rsidRPr="00722899">
              <w:rPr>
                <w:rFonts w:ascii="Times New Roman" w:hAnsi="Times New Roman" w:cs="Times New Roman"/>
              </w:rPr>
              <w:t>ă</w:t>
            </w:r>
            <w:r w:rsidRPr="00722899">
              <w:rPr>
                <w:rFonts w:ascii="Times New Roman" w:hAnsi="Times New Roman" w:cs="Times New Roman"/>
                <w:lang w:val="ro-MD"/>
              </w:rPr>
              <w:t xml:space="preserve">rii Raportului anual de activitate </w:t>
            </w:r>
          </w:p>
        </w:tc>
      </w:tr>
      <w:tr w:rsidR="00BE4080" w:rsidRPr="00722899" w:rsidTr="009003EC">
        <w:trPr>
          <w:trHeight w:val="240"/>
        </w:trPr>
        <w:tc>
          <w:tcPr>
            <w:tcW w:w="2457" w:type="dxa"/>
            <w:vMerge/>
          </w:tcPr>
          <w:p w:rsidR="00BE4080" w:rsidRPr="00722899" w:rsidRDefault="00BE4080" w:rsidP="00426715">
            <w:pPr>
              <w:rPr>
                <w:rFonts w:ascii="Times New Roman" w:hAnsi="Times New Roman" w:cs="Times New Roman"/>
                <w:lang w:val="ro-MD"/>
              </w:rPr>
            </w:pPr>
          </w:p>
        </w:tc>
        <w:tc>
          <w:tcPr>
            <w:tcW w:w="2457" w:type="dxa"/>
            <w:vMerge/>
          </w:tcPr>
          <w:p w:rsidR="00BE4080" w:rsidRPr="00722899" w:rsidRDefault="00BE4080" w:rsidP="00426715">
            <w:pPr>
              <w:rPr>
                <w:rFonts w:ascii="Times New Roman" w:hAnsi="Times New Roman" w:cs="Times New Roman"/>
                <w:lang w:val="ro-MD"/>
              </w:rPr>
            </w:pPr>
          </w:p>
        </w:tc>
        <w:tc>
          <w:tcPr>
            <w:tcW w:w="2430"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s</w:t>
            </w:r>
            <w:r w:rsidR="00BE4080" w:rsidRPr="00722899">
              <w:rPr>
                <w:rFonts w:ascii="Times New Roman" w:hAnsi="Times New Roman" w:cs="Times New Roman"/>
                <w:lang w:val="ro-MD"/>
              </w:rPr>
              <w:t>e aprobă</w:t>
            </w:r>
          </w:p>
        </w:tc>
        <w:tc>
          <w:tcPr>
            <w:tcW w:w="2484" w:type="dxa"/>
            <w:gridSpan w:val="2"/>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nu se aprobă</w:t>
            </w:r>
          </w:p>
        </w:tc>
      </w:tr>
      <w:tr w:rsidR="00BE4080" w:rsidRPr="00722899" w:rsidTr="00BE4080">
        <w:tc>
          <w:tcPr>
            <w:tcW w:w="2457"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2020-2021</w:t>
            </w:r>
          </w:p>
        </w:tc>
        <w:tc>
          <w:tcPr>
            <w:tcW w:w="2457" w:type="dxa"/>
          </w:tcPr>
          <w:p w:rsidR="00BE4080" w:rsidRPr="00722899" w:rsidRDefault="00776586" w:rsidP="00426715">
            <w:pPr>
              <w:rPr>
                <w:rFonts w:ascii="Times New Roman" w:hAnsi="Times New Roman" w:cs="Times New Roman"/>
                <w:lang w:val="ro-MD"/>
              </w:rPr>
            </w:pPr>
            <w:r>
              <w:rPr>
                <w:rFonts w:ascii="Times New Roman" w:hAnsi="Times New Roman" w:cs="Times New Roman"/>
                <w:lang w:val="ro-MD"/>
              </w:rPr>
              <w:t>3</w:t>
            </w:r>
          </w:p>
        </w:tc>
        <w:tc>
          <w:tcPr>
            <w:tcW w:w="2457" w:type="dxa"/>
            <w:gridSpan w:val="2"/>
          </w:tcPr>
          <w:p w:rsidR="00BE4080" w:rsidRPr="00722899" w:rsidRDefault="00776586" w:rsidP="00426715">
            <w:pPr>
              <w:rPr>
                <w:rFonts w:ascii="Times New Roman" w:hAnsi="Times New Roman" w:cs="Times New Roman"/>
                <w:lang w:val="ro-MD"/>
              </w:rPr>
            </w:pPr>
            <w:r>
              <w:rPr>
                <w:rFonts w:ascii="Times New Roman" w:hAnsi="Times New Roman" w:cs="Times New Roman"/>
                <w:lang w:val="ro-MD"/>
              </w:rPr>
              <w:t>Se aprobă</w:t>
            </w:r>
          </w:p>
        </w:tc>
        <w:tc>
          <w:tcPr>
            <w:tcW w:w="2457" w:type="dxa"/>
          </w:tcPr>
          <w:p w:rsidR="00BE4080" w:rsidRPr="00722899" w:rsidRDefault="00BE4080" w:rsidP="00426715">
            <w:pPr>
              <w:rPr>
                <w:rFonts w:ascii="Times New Roman" w:hAnsi="Times New Roman" w:cs="Times New Roman"/>
                <w:lang w:val="ro-MD"/>
              </w:rPr>
            </w:pPr>
          </w:p>
        </w:tc>
      </w:tr>
      <w:tr w:rsidR="00BE4080" w:rsidRPr="00722899" w:rsidTr="00BE4080">
        <w:tc>
          <w:tcPr>
            <w:tcW w:w="2457"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2019-2020</w:t>
            </w:r>
          </w:p>
        </w:tc>
        <w:tc>
          <w:tcPr>
            <w:tcW w:w="2457" w:type="dxa"/>
          </w:tcPr>
          <w:p w:rsidR="00BE4080" w:rsidRPr="00722899" w:rsidRDefault="00BE4080" w:rsidP="00426715">
            <w:pPr>
              <w:rPr>
                <w:rFonts w:ascii="Times New Roman" w:hAnsi="Times New Roman" w:cs="Times New Roman"/>
                <w:lang w:val="ro-MD"/>
              </w:rPr>
            </w:pPr>
          </w:p>
        </w:tc>
        <w:tc>
          <w:tcPr>
            <w:tcW w:w="2457" w:type="dxa"/>
            <w:gridSpan w:val="2"/>
          </w:tcPr>
          <w:p w:rsidR="00BE4080" w:rsidRPr="00722899" w:rsidRDefault="00BE4080" w:rsidP="00426715">
            <w:pPr>
              <w:rPr>
                <w:rFonts w:ascii="Times New Roman" w:hAnsi="Times New Roman" w:cs="Times New Roman"/>
                <w:lang w:val="ro-MD"/>
              </w:rPr>
            </w:pPr>
          </w:p>
        </w:tc>
        <w:tc>
          <w:tcPr>
            <w:tcW w:w="2457" w:type="dxa"/>
          </w:tcPr>
          <w:p w:rsidR="00BE4080" w:rsidRPr="00722899" w:rsidRDefault="00BE4080" w:rsidP="00426715">
            <w:pPr>
              <w:rPr>
                <w:rFonts w:ascii="Times New Roman" w:hAnsi="Times New Roman" w:cs="Times New Roman"/>
                <w:lang w:val="ro-MD"/>
              </w:rPr>
            </w:pPr>
          </w:p>
        </w:tc>
      </w:tr>
      <w:tr w:rsidR="00BE4080" w:rsidRPr="00722899" w:rsidTr="00BE4080">
        <w:tc>
          <w:tcPr>
            <w:tcW w:w="2457"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2018-2019</w:t>
            </w:r>
          </w:p>
        </w:tc>
        <w:tc>
          <w:tcPr>
            <w:tcW w:w="2457" w:type="dxa"/>
          </w:tcPr>
          <w:p w:rsidR="00BE4080" w:rsidRPr="00722899" w:rsidRDefault="00BE4080" w:rsidP="00426715">
            <w:pPr>
              <w:rPr>
                <w:rFonts w:ascii="Times New Roman" w:hAnsi="Times New Roman" w:cs="Times New Roman"/>
                <w:lang w:val="ro-MD"/>
              </w:rPr>
            </w:pPr>
          </w:p>
        </w:tc>
        <w:tc>
          <w:tcPr>
            <w:tcW w:w="2457" w:type="dxa"/>
            <w:gridSpan w:val="2"/>
          </w:tcPr>
          <w:p w:rsidR="00BE4080" w:rsidRPr="00722899" w:rsidRDefault="00BE4080" w:rsidP="00426715">
            <w:pPr>
              <w:rPr>
                <w:rFonts w:ascii="Times New Roman" w:hAnsi="Times New Roman" w:cs="Times New Roman"/>
                <w:lang w:val="ro-MD"/>
              </w:rPr>
            </w:pPr>
          </w:p>
        </w:tc>
        <w:tc>
          <w:tcPr>
            <w:tcW w:w="2457" w:type="dxa"/>
          </w:tcPr>
          <w:p w:rsidR="00BE4080" w:rsidRPr="00722899" w:rsidRDefault="00BE4080" w:rsidP="00426715">
            <w:pPr>
              <w:rPr>
                <w:rFonts w:ascii="Times New Roman" w:hAnsi="Times New Roman" w:cs="Times New Roman"/>
                <w:lang w:val="ro-MD"/>
              </w:rPr>
            </w:pPr>
          </w:p>
        </w:tc>
      </w:tr>
      <w:tr w:rsidR="00BE4080" w:rsidRPr="00722899" w:rsidTr="00BE4080">
        <w:tc>
          <w:tcPr>
            <w:tcW w:w="2457"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2017-2018</w:t>
            </w:r>
          </w:p>
        </w:tc>
        <w:tc>
          <w:tcPr>
            <w:tcW w:w="2457" w:type="dxa"/>
          </w:tcPr>
          <w:p w:rsidR="00BE4080" w:rsidRPr="00722899" w:rsidRDefault="00BE4080" w:rsidP="00426715">
            <w:pPr>
              <w:rPr>
                <w:rFonts w:ascii="Times New Roman" w:hAnsi="Times New Roman" w:cs="Times New Roman"/>
                <w:lang w:val="ro-MD"/>
              </w:rPr>
            </w:pPr>
          </w:p>
        </w:tc>
        <w:tc>
          <w:tcPr>
            <w:tcW w:w="2457" w:type="dxa"/>
            <w:gridSpan w:val="2"/>
          </w:tcPr>
          <w:p w:rsidR="00BE4080" w:rsidRPr="00722899" w:rsidRDefault="00BE4080" w:rsidP="00426715">
            <w:pPr>
              <w:rPr>
                <w:rFonts w:ascii="Times New Roman" w:hAnsi="Times New Roman" w:cs="Times New Roman"/>
                <w:lang w:val="ro-MD"/>
              </w:rPr>
            </w:pPr>
          </w:p>
        </w:tc>
        <w:tc>
          <w:tcPr>
            <w:tcW w:w="2457" w:type="dxa"/>
          </w:tcPr>
          <w:p w:rsidR="00BE4080" w:rsidRPr="00722899" w:rsidRDefault="00BE4080" w:rsidP="00426715">
            <w:pPr>
              <w:rPr>
                <w:rFonts w:ascii="Times New Roman" w:hAnsi="Times New Roman" w:cs="Times New Roman"/>
                <w:lang w:val="ro-MD"/>
              </w:rPr>
            </w:pPr>
          </w:p>
        </w:tc>
      </w:tr>
    </w:tbl>
    <w:tbl>
      <w:tblPr>
        <w:tblW w:w="0" w:type="auto"/>
        <w:tblLayout w:type="fixed"/>
        <w:tblCellMar>
          <w:left w:w="10" w:type="dxa"/>
          <w:right w:w="10" w:type="dxa"/>
        </w:tblCellMar>
        <w:tblLook w:val="04A0" w:firstRow="1" w:lastRow="0" w:firstColumn="1" w:lastColumn="0" w:noHBand="0" w:noVBand="1"/>
      </w:tblPr>
      <w:tblGrid>
        <w:gridCol w:w="4662"/>
        <w:gridCol w:w="4144"/>
      </w:tblGrid>
      <w:tr w:rsidR="006056EF" w:rsidRPr="00722899" w:rsidTr="006056EF">
        <w:trPr>
          <w:trHeight w:hRule="exact" w:val="266"/>
        </w:trPr>
        <w:tc>
          <w:tcPr>
            <w:tcW w:w="4662" w:type="dxa"/>
            <w:tcBorders>
              <w:top w:val="single" w:sz="4" w:space="0" w:color="auto"/>
              <w:left w:val="single" w:sz="4" w:space="0" w:color="auto"/>
              <w:bottom w:val="nil"/>
              <w:right w:val="nil"/>
            </w:tcBorders>
            <w:shd w:val="clear" w:color="auto" w:fill="FFFFFF"/>
            <w:vAlign w:val="bottom"/>
            <w:hideMark/>
          </w:tcPr>
          <w:p w:rsidR="006056EF" w:rsidRPr="00722899" w:rsidRDefault="006056EF" w:rsidP="006056E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forte</w:t>
            </w:r>
          </w:p>
        </w:tc>
        <w:tc>
          <w:tcPr>
            <w:tcW w:w="4144" w:type="dxa"/>
            <w:tcBorders>
              <w:top w:val="single" w:sz="4" w:space="0" w:color="auto"/>
              <w:left w:val="single" w:sz="4" w:space="0" w:color="auto"/>
              <w:bottom w:val="nil"/>
              <w:right w:val="single" w:sz="4" w:space="0" w:color="auto"/>
            </w:tcBorders>
            <w:shd w:val="clear" w:color="auto" w:fill="FFFFFF"/>
            <w:vAlign w:val="bottom"/>
            <w:hideMark/>
          </w:tcPr>
          <w:p w:rsidR="006056EF" w:rsidRPr="00722899" w:rsidRDefault="006056EF" w:rsidP="006056E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6056EF" w:rsidRPr="00722899" w:rsidTr="006056EF">
        <w:trPr>
          <w:trHeight w:hRule="exact" w:val="490"/>
        </w:trPr>
        <w:tc>
          <w:tcPr>
            <w:tcW w:w="4662" w:type="dxa"/>
            <w:tcBorders>
              <w:top w:val="single" w:sz="4" w:space="0" w:color="auto"/>
              <w:left w:val="single" w:sz="4" w:space="0" w:color="auto"/>
              <w:bottom w:val="nil"/>
              <w:right w:val="nil"/>
            </w:tcBorders>
            <w:shd w:val="clear" w:color="auto" w:fill="FFFFFF"/>
            <w:vAlign w:val="center"/>
            <w:hideMark/>
          </w:tcPr>
          <w:p w:rsidR="006056EF" w:rsidRPr="00722899" w:rsidRDefault="006056EF" w:rsidP="006056EF">
            <w:pPr>
              <w:pStyle w:val="20"/>
              <w:shd w:val="clear" w:color="auto" w:fill="auto"/>
              <w:spacing w:before="0" w:after="120" w:line="220" w:lineRule="exact"/>
              <w:ind w:firstLine="0"/>
              <w:jc w:val="left"/>
              <w:rPr>
                <w:sz w:val="24"/>
                <w:szCs w:val="24"/>
                <w:lang w:val="ro-MD" w:eastAsia="ro-RO" w:bidi="ro-RO"/>
              </w:rPr>
            </w:pPr>
            <w:r w:rsidRPr="00722899">
              <w:rPr>
                <w:sz w:val="24"/>
                <w:szCs w:val="24"/>
                <w:lang w:val="ro-MD"/>
              </w:rPr>
              <w:t>•</w:t>
            </w:r>
          </w:p>
          <w:p w:rsidR="006056EF" w:rsidRPr="00722899" w:rsidRDefault="006056EF" w:rsidP="006056EF">
            <w:pPr>
              <w:pStyle w:val="20"/>
              <w:shd w:val="clear" w:color="auto" w:fill="auto"/>
              <w:spacing w:before="120" w:line="220" w:lineRule="exact"/>
              <w:ind w:firstLine="0"/>
              <w:jc w:val="left"/>
              <w:rPr>
                <w:sz w:val="24"/>
                <w:szCs w:val="24"/>
                <w:lang w:val="ro-MD" w:eastAsia="ro-RO" w:bidi="ro-RO"/>
              </w:rPr>
            </w:pPr>
            <w:r w:rsidRPr="00722899">
              <w:rPr>
                <w:sz w:val="24"/>
                <w:szCs w:val="24"/>
                <w:lang w:val="ro-MD"/>
              </w:rPr>
              <w:t>•</w:t>
            </w:r>
          </w:p>
        </w:tc>
        <w:tc>
          <w:tcPr>
            <w:tcW w:w="4144" w:type="dxa"/>
            <w:tcBorders>
              <w:top w:val="single" w:sz="4" w:space="0" w:color="auto"/>
              <w:left w:val="single" w:sz="4" w:space="0" w:color="auto"/>
              <w:bottom w:val="nil"/>
              <w:right w:val="single" w:sz="4" w:space="0" w:color="auto"/>
            </w:tcBorders>
            <w:shd w:val="clear" w:color="auto" w:fill="FFFFFF"/>
            <w:vAlign w:val="center"/>
            <w:hideMark/>
          </w:tcPr>
          <w:p w:rsidR="006056EF" w:rsidRPr="00722899" w:rsidRDefault="006056EF" w:rsidP="006056EF">
            <w:pPr>
              <w:pStyle w:val="20"/>
              <w:shd w:val="clear" w:color="auto" w:fill="auto"/>
              <w:spacing w:before="0" w:after="120" w:line="220" w:lineRule="exact"/>
              <w:ind w:firstLine="0"/>
              <w:jc w:val="left"/>
              <w:rPr>
                <w:sz w:val="24"/>
                <w:szCs w:val="24"/>
                <w:lang w:val="ro-MD" w:eastAsia="ro-RO" w:bidi="ro-RO"/>
              </w:rPr>
            </w:pPr>
            <w:r w:rsidRPr="00722899">
              <w:rPr>
                <w:sz w:val="24"/>
                <w:szCs w:val="24"/>
                <w:lang w:val="ro-MD"/>
              </w:rPr>
              <w:t>#</w:t>
            </w:r>
          </w:p>
          <w:p w:rsidR="006056EF" w:rsidRPr="00722899" w:rsidRDefault="006056EF" w:rsidP="006056EF">
            <w:pPr>
              <w:pStyle w:val="20"/>
              <w:shd w:val="clear" w:color="auto" w:fill="auto"/>
              <w:spacing w:before="120" w:line="220" w:lineRule="exact"/>
              <w:ind w:firstLine="0"/>
              <w:jc w:val="left"/>
              <w:rPr>
                <w:sz w:val="24"/>
                <w:szCs w:val="24"/>
                <w:lang w:val="ro-MD" w:eastAsia="ro-RO" w:bidi="ro-RO"/>
              </w:rPr>
            </w:pPr>
            <w:r w:rsidRPr="00722899">
              <w:rPr>
                <w:sz w:val="24"/>
                <w:szCs w:val="24"/>
                <w:lang w:val="ro-MD"/>
              </w:rPr>
              <w:t>•</w:t>
            </w:r>
          </w:p>
        </w:tc>
      </w:tr>
      <w:tr w:rsidR="006056EF" w:rsidRPr="00722899" w:rsidTr="006056EF">
        <w:trPr>
          <w:trHeight w:hRule="exact" w:val="252"/>
        </w:trPr>
        <w:tc>
          <w:tcPr>
            <w:tcW w:w="4662" w:type="dxa"/>
            <w:tcBorders>
              <w:top w:val="single" w:sz="4" w:space="0" w:color="auto"/>
              <w:left w:val="single" w:sz="4" w:space="0" w:color="auto"/>
              <w:bottom w:val="nil"/>
              <w:right w:val="nil"/>
            </w:tcBorders>
            <w:shd w:val="clear" w:color="auto" w:fill="FFFFFF"/>
            <w:vAlign w:val="bottom"/>
            <w:hideMark/>
          </w:tcPr>
          <w:p w:rsidR="006056EF" w:rsidRPr="00722899" w:rsidRDefault="006056EF" w:rsidP="006056E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Oportunităţi</w:t>
            </w:r>
          </w:p>
        </w:tc>
        <w:tc>
          <w:tcPr>
            <w:tcW w:w="4144" w:type="dxa"/>
            <w:tcBorders>
              <w:top w:val="single" w:sz="4" w:space="0" w:color="auto"/>
              <w:left w:val="single" w:sz="4" w:space="0" w:color="auto"/>
              <w:bottom w:val="nil"/>
              <w:right w:val="single" w:sz="4" w:space="0" w:color="auto"/>
            </w:tcBorders>
            <w:shd w:val="clear" w:color="auto" w:fill="FFFFFF"/>
            <w:vAlign w:val="bottom"/>
            <w:hideMark/>
          </w:tcPr>
          <w:p w:rsidR="006056EF" w:rsidRPr="00722899" w:rsidRDefault="006056EF" w:rsidP="006056E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Riscuri</w:t>
            </w:r>
          </w:p>
        </w:tc>
      </w:tr>
      <w:tr w:rsidR="006056EF" w:rsidRPr="00722899" w:rsidTr="006056EF">
        <w:trPr>
          <w:trHeight w:hRule="exact" w:val="508"/>
        </w:trPr>
        <w:tc>
          <w:tcPr>
            <w:tcW w:w="4662" w:type="dxa"/>
            <w:tcBorders>
              <w:top w:val="single" w:sz="4" w:space="0" w:color="auto"/>
              <w:left w:val="single" w:sz="4" w:space="0" w:color="auto"/>
              <w:bottom w:val="single" w:sz="4" w:space="0" w:color="auto"/>
              <w:right w:val="nil"/>
            </w:tcBorders>
            <w:shd w:val="clear" w:color="auto" w:fill="FFFFFF"/>
            <w:vAlign w:val="center"/>
            <w:hideMark/>
          </w:tcPr>
          <w:p w:rsidR="006056EF" w:rsidRPr="00722899" w:rsidRDefault="006056EF" w:rsidP="006056EF">
            <w:pPr>
              <w:pStyle w:val="20"/>
              <w:shd w:val="clear" w:color="auto" w:fill="auto"/>
              <w:spacing w:before="0" w:after="120" w:line="220" w:lineRule="exact"/>
              <w:ind w:firstLine="0"/>
              <w:jc w:val="left"/>
              <w:rPr>
                <w:sz w:val="24"/>
                <w:szCs w:val="24"/>
                <w:lang w:val="ro-MD" w:eastAsia="ro-RO" w:bidi="ro-RO"/>
              </w:rPr>
            </w:pPr>
            <w:r w:rsidRPr="00722899">
              <w:rPr>
                <w:sz w:val="24"/>
                <w:szCs w:val="24"/>
                <w:lang w:val="ro-MD"/>
              </w:rPr>
              <w:t>•</w:t>
            </w:r>
          </w:p>
          <w:p w:rsidR="006056EF" w:rsidRPr="00722899" w:rsidRDefault="006056EF" w:rsidP="006056EF">
            <w:pPr>
              <w:pStyle w:val="20"/>
              <w:shd w:val="clear" w:color="auto" w:fill="auto"/>
              <w:spacing w:before="120" w:line="220" w:lineRule="exact"/>
              <w:ind w:firstLine="0"/>
              <w:jc w:val="left"/>
              <w:rPr>
                <w:sz w:val="24"/>
                <w:szCs w:val="24"/>
                <w:lang w:val="ro-MD" w:eastAsia="ro-RO" w:bidi="ro-RO"/>
              </w:rPr>
            </w:pPr>
            <w:r w:rsidRPr="00722899">
              <w:rPr>
                <w:sz w:val="24"/>
                <w:szCs w:val="24"/>
                <w:lang w:val="ro-MD"/>
              </w:rPr>
              <w:t>•</w:t>
            </w:r>
          </w:p>
        </w:tc>
        <w:tc>
          <w:tcPr>
            <w:tcW w:w="414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056EF" w:rsidRPr="00722899" w:rsidRDefault="006056EF" w:rsidP="006056E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p>
        </w:tc>
      </w:tr>
    </w:tbl>
    <w:p w:rsidR="00DA4F4E" w:rsidRPr="00722899" w:rsidRDefault="00DA4F4E" w:rsidP="00426715">
      <w:pPr>
        <w:rPr>
          <w:rFonts w:ascii="Times New Roman" w:hAnsi="Times New Roman" w:cs="Times New Roman"/>
          <w:lang w:val="ro-MD"/>
        </w:rPr>
        <w:sectPr w:rsidR="00DA4F4E" w:rsidRPr="00722899" w:rsidSect="00E75C8C">
          <w:pgSz w:w="11900" w:h="16840"/>
          <w:pgMar w:top="851" w:right="794" w:bottom="794" w:left="1418" w:header="0" w:footer="6" w:gutter="0"/>
          <w:cols w:space="720"/>
        </w:sectPr>
      </w:pPr>
    </w:p>
    <w:p w:rsidR="00DA4F4E" w:rsidRPr="00722899" w:rsidRDefault="00DA4F4E" w:rsidP="00DA4F4E">
      <w:pPr>
        <w:framePr w:w="8806" w:wrap="notBeside" w:vAnchor="text" w:hAnchor="text" w:xAlign="center" w:y="1"/>
        <w:rPr>
          <w:rFonts w:ascii="Times New Roman" w:hAnsi="Times New Roman" w:cs="Times New Roman"/>
          <w:lang w:val="ro-MD"/>
        </w:rPr>
      </w:pPr>
    </w:p>
    <w:p w:rsidR="00DA4F4E" w:rsidRPr="00722899" w:rsidRDefault="00DA4F4E" w:rsidP="00CE33AF">
      <w:pPr>
        <w:spacing w:before="209" w:line="256" w:lineRule="exact"/>
        <w:ind w:right="800"/>
        <w:rPr>
          <w:rFonts w:ascii="Times New Roman" w:hAnsi="Times New Roman" w:cs="Times New Roman"/>
          <w:lang w:val="ro-MD"/>
        </w:rPr>
      </w:pPr>
      <w:r w:rsidRPr="00722899">
        <w:rPr>
          <w:rStyle w:val="3"/>
          <w:rFonts w:eastAsia="Arial Unicode MS"/>
          <w:sz w:val="24"/>
          <w:szCs w:val="24"/>
          <w:lang w:val="ro-MD"/>
        </w:rPr>
        <w:t xml:space="preserve">Tabel privind nivelul de realizare a standardelor </w:t>
      </w:r>
      <w:r w:rsidRPr="00722899">
        <w:rPr>
          <w:rStyle w:val="30"/>
          <w:rFonts w:eastAsia="Arial Unicode MS"/>
          <w:i w:val="0"/>
          <w:iCs w:val="0"/>
          <w:sz w:val="24"/>
          <w:szCs w:val="24"/>
          <w:lang w:val="ro-MD"/>
        </w:rPr>
        <w:t>[se completează pentru Raportul de activitate ce urmează a fi prezentat la ANACEC, în vederea evaluării externe]'.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994"/>
        <w:gridCol w:w="1994"/>
        <w:gridCol w:w="2005"/>
        <w:gridCol w:w="2013"/>
      </w:tblGrid>
      <w:tr w:rsidR="00DA4F4E" w:rsidRPr="00722899" w:rsidTr="00DA4F4E">
        <w:trPr>
          <w:trHeight w:hRule="exact" w:val="454"/>
          <w:jc w:val="center"/>
        </w:trPr>
        <w:tc>
          <w:tcPr>
            <w:tcW w:w="943"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87" w:lineRule="exact"/>
              <w:ind w:firstLine="0"/>
              <w:rPr>
                <w:sz w:val="24"/>
                <w:szCs w:val="24"/>
                <w:lang w:val="ro-MD" w:eastAsia="ro-RO" w:bidi="ro-RO"/>
              </w:rPr>
            </w:pPr>
            <w:r w:rsidRPr="00722899">
              <w:rPr>
                <w:rStyle w:val="27"/>
                <w:sz w:val="24"/>
                <w:szCs w:val="24"/>
                <w:lang w:val="ro-MD"/>
              </w:rPr>
              <w:t>Standard de calitate</w:t>
            </w:r>
          </w:p>
        </w:tc>
        <w:tc>
          <w:tcPr>
            <w:tcW w:w="662"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Punctaj</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rPr>
            </w:pPr>
            <w:r w:rsidRPr="00722899">
              <w:rPr>
                <w:rStyle w:val="27"/>
                <w:sz w:val="24"/>
                <w:szCs w:val="24"/>
                <w:lang w:val="ro-MD"/>
              </w:rPr>
              <w:t>maxim</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w:t>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68"/>
              </w:tabs>
              <w:spacing w:before="0" w:line="198"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9"/>
                <w:tab w:val="left" w:leader="underscore" w:pos="1375"/>
              </w:tabs>
              <w:spacing w:before="0" w:line="187"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2005"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2013" w:type="dxa"/>
            <w:tcBorders>
              <w:top w:val="single" w:sz="4" w:space="0" w:color="auto"/>
              <w:left w:val="single" w:sz="4" w:space="0" w:color="auto"/>
              <w:bottom w:val="nil"/>
              <w:right w:val="single" w:sz="4" w:space="0" w:color="auto"/>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DA4F4E" w:rsidRPr="00722899" w:rsidTr="00DA4F4E">
        <w:trPr>
          <w:trHeight w:hRule="exact" w:val="360"/>
          <w:jc w:val="center"/>
        </w:trPr>
        <w:tc>
          <w:tcPr>
            <w:tcW w:w="943"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662"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25"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47"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DA4F4E" w:rsidRPr="00722899" w:rsidTr="00DA4F4E">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10</w:t>
            </w:r>
          </w:p>
        </w:tc>
        <w:tc>
          <w:tcPr>
            <w:tcW w:w="1069" w:type="dxa"/>
            <w:tcBorders>
              <w:top w:val="single" w:sz="4" w:space="0" w:color="auto"/>
              <w:left w:val="single" w:sz="4" w:space="0" w:color="auto"/>
              <w:bottom w:val="nil"/>
              <w:right w:val="nil"/>
            </w:tcBorders>
            <w:shd w:val="clear" w:color="auto" w:fill="FFFFFF"/>
          </w:tcPr>
          <w:p w:rsidR="00DA4F4E" w:rsidRPr="00722899" w:rsidRDefault="0075243E">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5,6</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55</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1.2</w:t>
            </w:r>
          </w:p>
        </w:tc>
        <w:tc>
          <w:tcPr>
            <w:tcW w:w="662"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4,0</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3,25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65</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3"/>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70,8</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2.2</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58,3</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2.3</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70,8</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3.1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8</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6,0</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3.2</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4.1</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13</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6,75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51,9</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5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4.2</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14</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7,0</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5.1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3,0</w:t>
            </w:r>
          </w:p>
        </w:tc>
        <w:tc>
          <w:tcPr>
            <w:tcW w:w="925" w:type="dxa"/>
            <w:tcBorders>
              <w:top w:val="single" w:sz="4" w:space="0" w:color="auto"/>
              <w:left w:val="single" w:sz="4" w:space="0" w:color="auto"/>
              <w:bottom w:val="nil"/>
              <w:right w:val="nil"/>
            </w:tcBorders>
            <w:shd w:val="clear" w:color="auto" w:fill="FFFFFF"/>
          </w:tcPr>
          <w:p w:rsidR="00DA4F4E" w:rsidRPr="00722899" w:rsidRDefault="009F31F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left="260" w:firstLine="0"/>
              <w:jc w:val="left"/>
              <w:rPr>
                <w:sz w:val="24"/>
                <w:szCs w:val="24"/>
                <w:lang w:val="ro-MD" w:eastAsia="ro-RO" w:bidi="ro-RO"/>
              </w:rPr>
            </w:pPr>
            <w:r w:rsidRPr="00722899">
              <w:rPr>
                <w:sz w:val="24"/>
                <w:szCs w:val="24"/>
                <w:lang w:val="ro-MD"/>
              </w:rPr>
              <w:t>Total</w:t>
            </w:r>
          </w:p>
        </w:tc>
        <w:tc>
          <w:tcPr>
            <w:tcW w:w="6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single" w:sz="4" w:space="0" w:color="auto"/>
              <w:right w:val="nil"/>
            </w:tcBorders>
            <w:shd w:val="clear" w:color="auto" w:fill="FFFFFF"/>
          </w:tcPr>
          <w:p w:rsidR="00DA4F4E" w:rsidRPr="00722899" w:rsidRDefault="009A666C">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58</w:t>
            </w:r>
          </w:p>
        </w:tc>
        <w:tc>
          <w:tcPr>
            <w:tcW w:w="925" w:type="dxa"/>
            <w:tcBorders>
              <w:top w:val="single" w:sz="4" w:space="0" w:color="auto"/>
              <w:left w:val="single" w:sz="4" w:space="0" w:color="auto"/>
              <w:bottom w:val="single" w:sz="4" w:space="0" w:color="auto"/>
              <w:right w:val="nil"/>
            </w:tcBorders>
            <w:shd w:val="clear" w:color="auto" w:fill="FFFFFF"/>
          </w:tcPr>
          <w:p w:rsidR="00DA4F4E" w:rsidRPr="00722899" w:rsidRDefault="009A666C">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59,75</w:t>
            </w:r>
          </w:p>
        </w:tc>
        <w:tc>
          <w:tcPr>
            <w:tcW w:w="10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bl>
    <w:p w:rsidR="00DA4F4E" w:rsidRPr="00722899" w:rsidRDefault="00DA4F4E" w:rsidP="00DA4F4E">
      <w:pPr>
        <w:pStyle w:val="a4"/>
        <w:framePr w:w="9612" w:wrap="notBeside" w:vAnchor="text" w:hAnchor="text" w:xAlign="center" w:y="1"/>
        <w:shd w:val="clear" w:color="auto" w:fill="auto"/>
        <w:spacing w:line="202" w:lineRule="exact"/>
        <w:rPr>
          <w:sz w:val="24"/>
          <w:szCs w:val="24"/>
          <w:lang w:val="ro-MD" w:eastAsia="ro-RO" w:bidi="ro-RO"/>
        </w:rPr>
      </w:pPr>
      <w:r w:rsidRPr="00722899">
        <w:rPr>
          <w:rStyle w:val="a5"/>
          <w:sz w:val="24"/>
          <w:szCs w:val="24"/>
          <w:lang w:val="ro-MD"/>
        </w:rPr>
        <w:t>*</w:t>
      </w:r>
      <w:r w:rsidRPr="00722899">
        <w:rPr>
          <w:sz w:val="24"/>
          <w:szCs w:val="24"/>
          <w:lang w:val="ro-MD"/>
        </w:rPr>
        <w:t xml:space="preserve"> în cazul în care un anumit standard sau anumiţi indicatori nu se aplică la evaluarea instituţiei date, la </w:t>
      </w:r>
      <w:r w:rsidRPr="00722899">
        <w:rPr>
          <w:rStyle w:val="a5"/>
          <w:sz w:val="24"/>
          <w:szCs w:val="24"/>
          <w:lang w:val="ro-MD"/>
        </w:rPr>
        <w:t>Total</w:t>
      </w:r>
      <w:r w:rsidRPr="00722899">
        <w:rPr>
          <w:sz w:val="24"/>
          <w:szCs w:val="24"/>
          <w:lang w:val="ro-MD"/>
        </w:rPr>
        <w:t xml:space="preserve"> se va înscrie suma punctelor acordate prin indicatorii evaluabili.</w:t>
      </w:r>
    </w:p>
    <w:p w:rsidR="00DA4F4E" w:rsidRPr="00722899" w:rsidRDefault="00DA4F4E" w:rsidP="00DA4F4E">
      <w:pPr>
        <w:framePr w:w="9612" w:wrap="notBeside" w:vAnchor="text" w:hAnchor="text" w:xAlign="center" w:y="1"/>
        <w:rPr>
          <w:rFonts w:ascii="Times New Roman" w:hAnsi="Times New Roman" w:cs="Times New Roman"/>
          <w:lang w:val="ro-MD"/>
        </w:rPr>
      </w:pPr>
    </w:p>
    <w:p w:rsidR="00DA4F4E" w:rsidRPr="00722899" w:rsidRDefault="00DA4F4E" w:rsidP="00CE33AF">
      <w:pPr>
        <w:pStyle w:val="20"/>
        <w:shd w:val="clear" w:color="auto" w:fill="auto"/>
        <w:spacing w:before="226" w:line="220" w:lineRule="exact"/>
        <w:ind w:firstLine="0"/>
        <w:jc w:val="left"/>
        <w:rPr>
          <w:sz w:val="24"/>
          <w:szCs w:val="24"/>
          <w:lang w:val="ro-MD"/>
        </w:rPr>
      </w:pPr>
      <w:r w:rsidRPr="00722899">
        <w:rPr>
          <w:sz w:val="24"/>
          <w:szCs w:val="24"/>
          <w:lang w:val="ro-MD"/>
        </w:rPr>
        <w:t>Rezultatele evaluării anuale a personalului didactic: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6005"/>
      </w:tblGrid>
      <w:tr w:rsidR="00DA4F4E" w:rsidRPr="00722899" w:rsidTr="00DA4F4E">
        <w:trPr>
          <w:trHeight w:hRule="exact" w:val="263"/>
          <w:jc w:val="center"/>
        </w:trPr>
        <w:tc>
          <w:tcPr>
            <w:tcW w:w="1339"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sidRPr="00722899">
              <w:rPr>
                <w:rStyle w:val="27"/>
                <w:sz w:val="24"/>
                <w:szCs w:val="24"/>
                <w:lang w:val="ro-MD"/>
              </w:rPr>
              <w:t>Anul de studiu</w:t>
            </w:r>
          </w:p>
        </w:tc>
        <w:tc>
          <w:tcPr>
            <w:tcW w:w="1465"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12" w:lineRule="exact"/>
              <w:ind w:firstLine="0"/>
              <w:jc w:val="center"/>
              <w:rPr>
                <w:sz w:val="24"/>
                <w:szCs w:val="24"/>
                <w:lang w:val="ro-MD" w:eastAsia="ro-RO" w:bidi="ro-RO"/>
              </w:rPr>
            </w:pPr>
            <w:r w:rsidRPr="00722899">
              <w:rPr>
                <w:rStyle w:val="27"/>
                <w:sz w:val="24"/>
                <w:szCs w:val="24"/>
                <w:lang w:val="ro-MD"/>
              </w:rPr>
              <w:t>Nr. total cadre didactice</w:t>
            </w:r>
          </w:p>
        </w:tc>
        <w:tc>
          <w:tcPr>
            <w:tcW w:w="6005"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Distribuţia calificativelor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20"/>
          <w:jc w:val="center"/>
        </w:trPr>
        <w:tc>
          <w:tcPr>
            <w:tcW w:w="1339"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465"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595"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foarte bine</w:t>
            </w:r>
          </w:p>
        </w:tc>
        <w:tc>
          <w:tcPr>
            <w:tcW w:w="14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bine</w:t>
            </w:r>
          </w:p>
        </w:tc>
        <w:tc>
          <w:tcPr>
            <w:tcW w:w="159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satisfăcător</w:t>
            </w:r>
          </w:p>
        </w:tc>
        <w:tc>
          <w:tcPr>
            <w:tcW w:w="1350" w:type="dxa"/>
            <w:tcBorders>
              <w:top w:val="single" w:sz="4" w:space="0" w:color="auto"/>
              <w:left w:val="single" w:sz="4" w:space="0" w:color="auto"/>
              <w:bottom w:val="nil"/>
              <w:right w:val="single" w:sz="4" w:space="0" w:color="auto"/>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left="160" w:firstLine="0"/>
              <w:jc w:val="left"/>
              <w:rPr>
                <w:sz w:val="24"/>
                <w:szCs w:val="24"/>
                <w:lang w:val="ro-MD" w:eastAsia="ro-RO" w:bidi="ro-RO"/>
              </w:rPr>
            </w:pPr>
            <w:r w:rsidRPr="00722899">
              <w:rPr>
                <w:rStyle w:val="27"/>
                <w:sz w:val="24"/>
                <w:szCs w:val="24"/>
                <w:lang w:val="ro-MD"/>
              </w:rPr>
              <w:t>nesatisfăcător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30"/>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7"/>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3"/>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48"/>
          <w:jc w:val="center"/>
        </w:trPr>
        <w:tc>
          <w:tcPr>
            <w:tcW w:w="1339"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CE33AF">
      <w:pPr>
        <w:pStyle w:val="20"/>
        <w:shd w:val="clear" w:color="auto" w:fill="auto"/>
        <w:spacing w:before="237" w:line="220" w:lineRule="exact"/>
        <w:ind w:firstLine="0"/>
        <w:jc w:val="left"/>
        <w:rPr>
          <w:sz w:val="24"/>
          <w:szCs w:val="24"/>
          <w:lang w:val="ro-MD"/>
        </w:rPr>
      </w:pPr>
      <w:r w:rsidRPr="00722899">
        <w:rPr>
          <w:sz w:val="24"/>
          <w:szCs w:val="24"/>
          <w:lang w:val="ro-MD"/>
        </w:rPr>
        <w:t>Rezultatele evaluării anuale a cadrelor de conducere: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6001"/>
      </w:tblGrid>
      <w:tr w:rsidR="00DA4F4E" w:rsidRPr="00722899" w:rsidTr="00DA4F4E">
        <w:trPr>
          <w:trHeight w:hRule="exact" w:val="266"/>
          <w:jc w:val="center"/>
        </w:trPr>
        <w:tc>
          <w:tcPr>
            <w:tcW w:w="1346"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sidRPr="00722899">
              <w:rPr>
                <w:rStyle w:val="27"/>
                <w:sz w:val="24"/>
                <w:szCs w:val="24"/>
                <w:lang w:val="ro-MD"/>
              </w:rPr>
              <w:t>Anul de studiu</w:t>
            </w:r>
          </w:p>
        </w:tc>
        <w:tc>
          <w:tcPr>
            <w:tcW w:w="1462"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16" w:lineRule="exact"/>
              <w:ind w:firstLine="0"/>
              <w:rPr>
                <w:sz w:val="24"/>
                <w:szCs w:val="24"/>
                <w:lang w:val="ro-MD" w:eastAsia="ro-RO" w:bidi="ro-RO"/>
              </w:rPr>
            </w:pPr>
            <w:r w:rsidRPr="00722899">
              <w:rPr>
                <w:rStyle w:val="27"/>
                <w:sz w:val="24"/>
                <w:szCs w:val="24"/>
                <w:lang w:val="ro-MD"/>
              </w:rPr>
              <w:t>Nr. total cadre dc conducere</w:t>
            </w:r>
          </w:p>
        </w:tc>
        <w:tc>
          <w:tcPr>
            <w:tcW w:w="6001"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Rezultatele prezentării Raportului anual de activitate</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3186"/>
        <w:gridCol w:w="2815"/>
      </w:tblGrid>
      <w:tr w:rsidR="00DA4F4E" w:rsidRPr="00722899" w:rsidTr="00DA4F4E">
        <w:trPr>
          <w:trHeight w:hRule="exact" w:val="223"/>
          <w:jc w:val="center"/>
        </w:trPr>
        <w:tc>
          <w:tcPr>
            <w:tcW w:w="1346"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462"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318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se aprobă</w:t>
            </w:r>
          </w:p>
        </w:tc>
        <w:tc>
          <w:tcPr>
            <w:tcW w:w="2815"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nu se aprobă</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3186"/>
        <w:gridCol w:w="2815"/>
      </w:tblGrid>
      <w:tr w:rsidR="00DA4F4E" w:rsidRPr="00722899" w:rsidTr="00DA4F4E">
        <w:trPr>
          <w:trHeight w:hRule="exact" w:val="245"/>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38"/>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45"/>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134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5D136D" w:rsidRPr="00722899" w:rsidRDefault="005D136D">
      <w:pPr>
        <w:rPr>
          <w:rFonts w:ascii="Times New Roman" w:hAnsi="Times New Roman" w:cs="Times New Roman"/>
          <w:lang w:val="ro-MD"/>
        </w:rPr>
      </w:pPr>
    </w:p>
    <w:sectPr w:rsidR="005D136D" w:rsidRPr="00722899" w:rsidSect="005D1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4E"/>
    <w:rsid w:val="00002EB0"/>
    <w:rsid w:val="00004AAB"/>
    <w:rsid w:val="00007757"/>
    <w:rsid w:val="0001038F"/>
    <w:rsid w:val="00013EF0"/>
    <w:rsid w:val="0002341A"/>
    <w:rsid w:val="00030D7E"/>
    <w:rsid w:val="00035234"/>
    <w:rsid w:val="00040985"/>
    <w:rsid w:val="00046B05"/>
    <w:rsid w:val="00046F42"/>
    <w:rsid w:val="000647B8"/>
    <w:rsid w:val="000650B2"/>
    <w:rsid w:val="0007579D"/>
    <w:rsid w:val="00080B1E"/>
    <w:rsid w:val="0008484A"/>
    <w:rsid w:val="000923F9"/>
    <w:rsid w:val="00093084"/>
    <w:rsid w:val="000950F8"/>
    <w:rsid w:val="0009641F"/>
    <w:rsid w:val="000A73C9"/>
    <w:rsid w:val="000B271C"/>
    <w:rsid w:val="000B39E9"/>
    <w:rsid w:val="000B4817"/>
    <w:rsid w:val="000B6189"/>
    <w:rsid w:val="000C7426"/>
    <w:rsid w:val="000C7787"/>
    <w:rsid w:val="000D0343"/>
    <w:rsid w:val="000D63B5"/>
    <w:rsid w:val="000E0C11"/>
    <w:rsid w:val="000E3D01"/>
    <w:rsid w:val="000F0D1A"/>
    <w:rsid w:val="000F37F1"/>
    <w:rsid w:val="000F405E"/>
    <w:rsid w:val="000F4664"/>
    <w:rsid w:val="000F6DD0"/>
    <w:rsid w:val="000F73ED"/>
    <w:rsid w:val="00106172"/>
    <w:rsid w:val="001113AB"/>
    <w:rsid w:val="001120C7"/>
    <w:rsid w:val="001223A1"/>
    <w:rsid w:val="00124DA9"/>
    <w:rsid w:val="00126E07"/>
    <w:rsid w:val="00126FDB"/>
    <w:rsid w:val="00131259"/>
    <w:rsid w:val="00131CEE"/>
    <w:rsid w:val="001346D5"/>
    <w:rsid w:val="00135BC8"/>
    <w:rsid w:val="00144A84"/>
    <w:rsid w:val="0015097B"/>
    <w:rsid w:val="00161337"/>
    <w:rsid w:val="00175956"/>
    <w:rsid w:val="00176F59"/>
    <w:rsid w:val="00184BB2"/>
    <w:rsid w:val="0019078E"/>
    <w:rsid w:val="001A0DC8"/>
    <w:rsid w:val="001A20CA"/>
    <w:rsid w:val="001A3A6D"/>
    <w:rsid w:val="001A5ED8"/>
    <w:rsid w:val="001A746F"/>
    <w:rsid w:val="001C1B3D"/>
    <w:rsid w:val="001C3AE4"/>
    <w:rsid w:val="001D64D9"/>
    <w:rsid w:val="001E07F6"/>
    <w:rsid w:val="001E256A"/>
    <w:rsid w:val="00201BB2"/>
    <w:rsid w:val="0021333B"/>
    <w:rsid w:val="0021387B"/>
    <w:rsid w:val="002165DA"/>
    <w:rsid w:val="00216C62"/>
    <w:rsid w:val="002200E5"/>
    <w:rsid w:val="00225A9E"/>
    <w:rsid w:val="00227AC3"/>
    <w:rsid w:val="00260ADF"/>
    <w:rsid w:val="00262501"/>
    <w:rsid w:val="00267105"/>
    <w:rsid w:val="00271ABF"/>
    <w:rsid w:val="00273DD8"/>
    <w:rsid w:val="00276931"/>
    <w:rsid w:val="00284B59"/>
    <w:rsid w:val="002915E3"/>
    <w:rsid w:val="00292DE4"/>
    <w:rsid w:val="00295AC0"/>
    <w:rsid w:val="002A287E"/>
    <w:rsid w:val="002A451E"/>
    <w:rsid w:val="002D095F"/>
    <w:rsid w:val="002D128B"/>
    <w:rsid w:val="002D1EC5"/>
    <w:rsid w:val="002D3FD4"/>
    <w:rsid w:val="002E184D"/>
    <w:rsid w:val="002F2A0A"/>
    <w:rsid w:val="00304EE1"/>
    <w:rsid w:val="00341494"/>
    <w:rsid w:val="00346249"/>
    <w:rsid w:val="00346D60"/>
    <w:rsid w:val="003505C4"/>
    <w:rsid w:val="00351B64"/>
    <w:rsid w:val="00362050"/>
    <w:rsid w:val="003679CB"/>
    <w:rsid w:val="00370A29"/>
    <w:rsid w:val="00382DCC"/>
    <w:rsid w:val="003844C9"/>
    <w:rsid w:val="003905CD"/>
    <w:rsid w:val="00394AF2"/>
    <w:rsid w:val="00396A3B"/>
    <w:rsid w:val="003A758A"/>
    <w:rsid w:val="003B2180"/>
    <w:rsid w:val="003C117F"/>
    <w:rsid w:val="003C6EA5"/>
    <w:rsid w:val="003C74C8"/>
    <w:rsid w:val="003C7749"/>
    <w:rsid w:val="003D04E1"/>
    <w:rsid w:val="00403031"/>
    <w:rsid w:val="0040395F"/>
    <w:rsid w:val="004200BF"/>
    <w:rsid w:val="0042056C"/>
    <w:rsid w:val="00426715"/>
    <w:rsid w:val="004416B4"/>
    <w:rsid w:val="00446E8A"/>
    <w:rsid w:val="00451143"/>
    <w:rsid w:val="0045559B"/>
    <w:rsid w:val="004756A8"/>
    <w:rsid w:val="00476A29"/>
    <w:rsid w:val="00480106"/>
    <w:rsid w:val="00483681"/>
    <w:rsid w:val="0048515B"/>
    <w:rsid w:val="0048562A"/>
    <w:rsid w:val="004917A8"/>
    <w:rsid w:val="004A4628"/>
    <w:rsid w:val="004A4D1E"/>
    <w:rsid w:val="004A61D9"/>
    <w:rsid w:val="004B3C51"/>
    <w:rsid w:val="004B79F3"/>
    <w:rsid w:val="004C2F53"/>
    <w:rsid w:val="004C63DE"/>
    <w:rsid w:val="004D3175"/>
    <w:rsid w:val="004F4309"/>
    <w:rsid w:val="0050027B"/>
    <w:rsid w:val="005020AB"/>
    <w:rsid w:val="00531C6E"/>
    <w:rsid w:val="0053599F"/>
    <w:rsid w:val="00535FB1"/>
    <w:rsid w:val="0053725B"/>
    <w:rsid w:val="00537AF1"/>
    <w:rsid w:val="005519E6"/>
    <w:rsid w:val="00554783"/>
    <w:rsid w:val="0056166D"/>
    <w:rsid w:val="00565379"/>
    <w:rsid w:val="00585B25"/>
    <w:rsid w:val="005B0C02"/>
    <w:rsid w:val="005B6D90"/>
    <w:rsid w:val="005C33F3"/>
    <w:rsid w:val="005C3C97"/>
    <w:rsid w:val="005D136D"/>
    <w:rsid w:val="005D28C2"/>
    <w:rsid w:val="005D585A"/>
    <w:rsid w:val="005D7D58"/>
    <w:rsid w:val="005E0DF3"/>
    <w:rsid w:val="005E1D70"/>
    <w:rsid w:val="005E224E"/>
    <w:rsid w:val="005E2DAF"/>
    <w:rsid w:val="005E4562"/>
    <w:rsid w:val="005E5AB5"/>
    <w:rsid w:val="005E79A8"/>
    <w:rsid w:val="005F0428"/>
    <w:rsid w:val="005F79DA"/>
    <w:rsid w:val="005F7AA4"/>
    <w:rsid w:val="0060179A"/>
    <w:rsid w:val="006056EF"/>
    <w:rsid w:val="006070F7"/>
    <w:rsid w:val="00613053"/>
    <w:rsid w:val="00614F4D"/>
    <w:rsid w:val="00623A31"/>
    <w:rsid w:val="006315F7"/>
    <w:rsid w:val="00654D5C"/>
    <w:rsid w:val="00657FB2"/>
    <w:rsid w:val="0066589D"/>
    <w:rsid w:val="006663BA"/>
    <w:rsid w:val="006666EE"/>
    <w:rsid w:val="00680742"/>
    <w:rsid w:val="0068198A"/>
    <w:rsid w:val="006819BB"/>
    <w:rsid w:val="0068353E"/>
    <w:rsid w:val="00684D68"/>
    <w:rsid w:val="006911E6"/>
    <w:rsid w:val="006957BF"/>
    <w:rsid w:val="006A5ECC"/>
    <w:rsid w:val="006A6ED8"/>
    <w:rsid w:val="006A7EF0"/>
    <w:rsid w:val="006B045B"/>
    <w:rsid w:val="006B0E5F"/>
    <w:rsid w:val="006B51CE"/>
    <w:rsid w:val="006B79BD"/>
    <w:rsid w:val="006C2CC2"/>
    <w:rsid w:val="006C2F77"/>
    <w:rsid w:val="006C3777"/>
    <w:rsid w:val="006C4865"/>
    <w:rsid w:val="006D4ECC"/>
    <w:rsid w:val="006D5759"/>
    <w:rsid w:val="006E4601"/>
    <w:rsid w:val="006F7E72"/>
    <w:rsid w:val="007021F1"/>
    <w:rsid w:val="0070492C"/>
    <w:rsid w:val="00722899"/>
    <w:rsid w:val="007234E5"/>
    <w:rsid w:val="00730D92"/>
    <w:rsid w:val="0075243E"/>
    <w:rsid w:val="00767F63"/>
    <w:rsid w:val="00776586"/>
    <w:rsid w:val="00777400"/>
    <w:rsid w:val="00780AAE"/>
    <w:rsid w:val="00780FC1"/>
    <w:rsid w:val="00792673"/>
    <w:rsid w:val="00792864"/>
    <w:rsid w:val="007957D4"/>
    <w:rsid w:val="00797954"/>
    <w:rsid w:val="007A6B5A"/>
    <w:rsid w:val="007B2038"/>
    <w:rsid w:val="007B67D1"/>
    <w:rsid w:val="007B7D84"/>
    <w:rsid w:val="007C734E"/>
    <w:rsid w:val="007C73E1"/>
    <w:rsid w:val="007D2886"/>
    <w:rsid w:val="007D2DC6"/>
    <w:rsid w:val="007D61E0"/>
    <w:rsid w:val="007E0DD5"/>
    <w:rsid w:val="007E27DE"/>
    <w:rsid w:val="007E60BC"/>
    <w:rsid w:val="007F4A93"/>
    <w:rsid w:val="007F51D5"/>
    <w:rsid w:val="00807A31"/>
    <w:rsid w:val="00813011"/>
    <w:rsid w:val="00813286"/>
    <w:rsid w:val="0081365C"/>
    <w:rsid w:val="00814B9F"/>
    <w:rsid w:val="00824A77"/>
    <w:rsid w:val="00833B72"/>
    <w:rsid w:val="008411BA"/>
    <w:rsid w:val="00841FB6"/>
    <w:rsid w:val="00846835"/>
    <w:rsid w:val="00866B93"/>
    <w:rsid w:val="00874CAF"/>
    <w:rsid w:val="00885C4F"/>
    <w:rsid w:val="008947AD"/>
    <w:rsid w:val="0089522D"/>
    <w:rsid w:val="008A79FE"/>
    <w:rsid w:val="008B020D"/>
    <w:rsid w:val="008B20E7"/>
    <w:rsid w:val="008C1935"/>
    <w:rsid w:val="008D49D0"/>
    <w:rsid w:val="008D7BDB"/>
    <w:rsid w:val="008E32DF"/>
    <w:rsid w:val="008E55B2"/>
    <w:rsid w:val="008E65C6"/>
    <w:rsid w:val="008F338F"/>
    <w:rsid w:val="008F778D"/>
    <w:rsid w:val="009003EC"/>
    <w:rsid w:val="00900E1F"/>
    <w:rsid w:val="009020F7"/>
    <w:rsid w:val="00903BAF"/>
    <w:rsid w:val="00904916"/>
    <w:rsid w:val="00906AA9"/>
    <w:rsid w:val="009076AB"/>
    <w:rsid w:val="009137E1"/>
    <w:rsid w:val="0092583F"/>
    <w:rsid w:val="009259B5"/>
    <w:rsid w:val="00930838"/>
    <w:rsid w:val="00931985"/>
    <w:rsid w:val="00931EC2"/>
    <w:rsid w:val="00936687"/>
    <w:rsid w:val="00940834"/>
    <w:rsid w:val="00941BDD"/>
    <w:rsid w:val="00943359"/>
    <w:rsid w:val="009436D6"/>
    <w:rsid w:val="00943956"/>
    <w:rsid w:val="00944FAE"/>
    <w:rsid w:val="00945B41"/>
    <w:rsid w:val="00946386"/>
    <w:rsid w:val="00971702"/>
    <w:rsid w:val="00976A83"/>
    <w:rsid w:val="00983BDB"/>
    <w:rsid w:val="00996292"/>
    <w:rsid w:val="009A11D9"/>
    <w:rsid w:val="009A2B10"/>
    <w:rsid w:val="009A666C"/>
    <w:rsid w:val="009B6660"/>
    <w:rsid w:val="009D4CF1"/>
    <w:rsid w:val="009D5927"/>
    <w:rsid w:val="009E7E02"/>
    <w:rsid w:val="009F0DDB"/>
    <w:rsid w:val="009F31F8"/>
    <w:rsid w:val="009F3F9D"/>
    <w:rsid w:val="00A2079B"/>
    <w:rsid w:val="00A268DF"/>
    <w:rsid w:val="00A300B6"/>
    <w:rsid w:val="00A30F79"/>
    <w:rsid w:val="00A35E6F"/>
    <w:rsid w:val="00A3664D"/>
    <w:rsid w:val="00A36A65"/>
    <w:rsid w:val="00A46A0B"/>
    <w:rsid w:val="00A5368B"/>
    <w:rsid w:val="00A564FC"/>
    <w:rsid w:val="00A626B5"/>
    <w:rsid w:val="00A77B31"/>
    <w:rsid w:val="00A81B0F"/>
    <w:rsid w:val="00A86730"/>
    <w:rsid w:val="00AA0BBB"/>
    <w:rsid w:val="00AB1C88"/>
    <w:rsid w:val="00AB25E0"/>
    <w:rsid w:val="00AB2C7D"/>
    <w:rsid w:val="00AB623D"/>
    <w:rsid w:val="00AC19CE"/>
    <w:rsid w:val="00AC60B1"/>
    <w:rsid w:val="00AD2D32"/>
    <w:rsid w:val="00AD5245"/>
    <w:rsid w:val="00AD6C8D"/>
    <w:rsid w:val="00AF1116"/>
    <w:rsid w:val="00AF14A4"/>
    <w:rsid w:val="00AF3197"/>
    <w:rsid w:val="00AF4586"/>
    <w:rsid w:val="00B00F59"/>
    <w:rsid w:val="00B0193E"/>
    <w:rsid w:val="00B13F4E"/>
    <w:rsid w:val="00B33893"/>
    <w:rsid w:val="00B36C2C"/>
    <w:rsid w:val="00B41FD5"/>
    <w:rsid w:val="00B64D9D"/>
    <w:rsid w:val="00B67BD0"/>
    <w:rsid w:val="00B702D9"/>
    <w:rsid w:val="00B72FA9"/>
    <w:rsid w:val="00B73D78"/>
    <w:rsid w:val="00B87426"/>
    <w:rsid w:val="00B92F87"/>
    <w:rsid w:val="00B949EE"/>
    <w:rsid w:val="00B95882"/>
    <w:rsid w:val="00BA07D9"/>
    <w:rsid w:val="00BB42ED"/>
    <w:rsid w:val="00BC59C5"/>
    <w:rsid w:val="00BD266D"/>
    <w:rsid w:val="00BD3BB3"/>
    <w:rsid w:val="00BE2314"/>
    <w:rsid w:val="00BE4080"/>
    <w:rsid w:val="00BE64A3"/>
    <w:rsid w:val="00BF4177"/>
    <w:rsid w:val="00BF654F"/>
    <w:rsid w:val="00BF7021"/>
    <w:rsid w:val="00C0722F"/>
    <w:rsid w:val="00C20AC1"/>
    <w:rsid w:val="00C2453A"/>
    <w:rsid w:val="00C32886"/>
    <w:rsid w:val="00C33512"/>
    <w:rsid w:val="00C36796"/>
    <w:rsid w:val="00C5491D"/>
    <w:rsid w:val="00C676AD"/>
    <w:rsid w:val="00C7520C"/>
    <w:rsid w:val="00C877AB"/>
    <w:rsid w:val="00C90D41"/>
    <w:rsid w:val="00CA020C"/>
    <w:rsid w:val="00CA0C9F"/>
    <w:rsid w:val="00CA1EFE"/>
    <w:rsid w:val="00CA5771"/>
    <w:rsid w:val="00CA6AF3"/>
    <w:rsid w:val="00CC1308"/>
    <w:rsid w:val="00CC30E0"/>
    <w:rsid w:val="00CC5D6F"/>
    <w:rsid w:val="00CC5FD1"/>
    <w:rsid w:val="00CC65B3"/>
    <w:rsid w:val="00CD1007"/>
    <w:rsid w:val="00CD1B16"/>
    <w:rsid w:val="00CE0A01"/>
    <w:rsid w:val="00CE33AF"/>
    <w:rsid w:val="00CE3710"/>
    <w:rsid w:val="00CE4C0F"/>
    <w:rsid w:val="00D11392"/>
    <w:rsid w:val="00D11871"/>
    <w:rsid w:val="00D21A95"/>
    <w:rsid w:val="00D23776"/>
    <w:rsid w:val="00D31B8B"/>
    <w:rsid w:val="00D34BC4"/>
    <w:rsid w:val="00D352C1"/>
    <w:rsid w:val="00D374CE"/>
    <w:rsid w:val="00D42DA6"/>
    <w:rsid w:val="00D45F95"/>
    <w:rsid w:val="00D47794"/>
    <w:rsid w:val="00D5190A"/>
    <w:rsid w:val="00D52210"/>
    <w:rsid w:val="00D53BEB"/>
    <w:rsid w:val="00D61E02"/>
    <w:rsid w:val="00D648AE"/>
    <w:rsid w:val="00D6538E"/>
    <w:rsid w:val="00D65D66"/>
    <w:rsid w:val="00D77F32"/>
    <w:rsid w:val="00D944B9"/>
    <w:rsid w:val="00D95A2D"/>
    <w:rsid w:val="00DA0ABE"/>
    <w:rsid w:val="00DA4F4E"/>
    <w:rsid w:val="00DA723C"/>
    <w:rsid w:val="00DB1BD5"/>
    <w:rsid w:val="00DB2D6D"/>
    <w:rsid w:val="00DB7BE2"/>
    <w:rsid w:val="00DC159C"/>
    <w:rsid w:val="00DC46D4"/>
    <w:rsid w:val="00DE4583"/>
    <w:rsid w:val="00E01B49"/>
    <w:rsid w:val="00E0332D"/>
    <w:rsid w:val="00E0415F"/>
    <w:rsid w:val="00E07C1A"/>
    <w:rsid w:val="00E2031B"/>
    <w:rsid w:val="00E2035B"/>
    <w:rsid w:val="00E24244"/>
    <w:rsid w:val="00E31CE8"/>
    <w:rsid w:val="00E3250B"/>
    <w:rsid w:val="00E42426"/>
    <w:rsid w:val="00E44324"/>
    <w:rsid w:val="00E47530"/>
    <w:rsid w:val="00E5406C"/>
    <w:rsid w:val="00E54650"/>
    <w:rsid w:val="00E54950"/>
    <w:rsid w:val="00E54C96"/>
    <w:rsid w:val="00E61A9C"/>
    <w:rsid w:val="00E62C78"/>
    <w:rsid w:val="00E75C8C"/>
    <w:rsid w:val="00E90D92"/>
    <w:rsid w:val="00E911CF"/>
    <w:rsid w:val="00EA36D4"/>
    <w:rsid w:val="00EA39D1"/>
    <w:rsid w:val="00EA48A2"/>
    <w:rsid w:val="00EA63D4"/>
    <w:rsid w:val="00EB526E"/>
    <w:rsid w:val="00ED0646"/>
    <w:rsid w:val="00ED3ADE"/>
    <w:rsid w:val="00ED6FFD"/>
    <w:rsid w:val="00ED77CF"/>
    <w:rsid w:val="00ED7A4B"/>
    <w:rsid w:val="00EE1FC2"/>
    <w:rsid w:val="00EE2F73"/>
    <w:rsid w:val="00F05ED5"/>
    <w:rsid w:val="00F14140"/>
    <w:rsid w:val="00F3054B"/>
    <w:rsid w:val="00F30A81"/>
    <w:rsid w:val="00F319DE"/>
    <w:rsid w:val="00F34170"/>
    <w:rsid w:val="00F346FA"/>
    <w:rsid w:val="00F43784"/>
    <w:rsid w:val="00F506F3"/>
    <w:rsid w:val="00F5244B"/>
    <w:rsid w:val="00F5722A"/>
    <w:rsid w:val="00F60582"/>
    <w:rsid w:val="00F644BC"/>
    <w:rsid w:val="00F67E5C"/>
    <w:rsid w:val="00F87370"/>
    <w:rsid w:val="00F90D01"/>
    <w:rsid w:val="00F91808"/>
    <w:rsid w:val="00F95FDA"/>
    <w:rsid w:val="00FA1B0E"/>
    <w:rsid w:val="00FB23CD"/>
    <w:rsid w:val="00FC30B1"/>
    <w:rsid w:val="00FC7EF5"/>
    <w:rsid w:val="00FD08C7"/>
    <w:rsid w:val="00FD27BE"/>
    <w:rsid w:val="00FD2C49"/>
    <w:rsid w:val="00FE1117"/>
    <w:rsid w:val="00FE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0E776-E9CB-46B2-9FA7-A82D9B7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F4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DA4F4E"/>
    <w:rPr>
      <w:rFonts w:ascii="Times New Roman" w:eastAsia="Times New Roman" w:hAnsi="Times New Roman" w:cs="Times New Roman"/>
      <w:shd w:val="clear" w:color="auto" w:fill="FFFFFF"/>
    </w:rPr>
  </w:style>
  <w:style w:type="paragraph" w:customStyle="1" w:styleId="20">
    <w:name w:val="Основной текст (2)"/>
    <w:basedOn w:val="a"/>
    <w:link w:val="2"/>
    <w:rsid w:val="00DA4F4E"/>
    <w:pPr>
      <w:shd w:val="clear" w:color="auto" w:fill="FFFFFF"/>
      <w:spacing w:before="180" w:line="295" w:lineRule="exact"/>
      <w:ind w:hanging="460"/>
      <w:jc w:val="both"/>
    </w:pPr>
    <w:rPr>
      <w:rFonts w:ascii="Times New Roman" w:eastAsia="Times New Roman" w:hAnsi="Times New Roman" w:cs="Times New Roman"/>
      <w:color w:val="auto"/>
      <w:sz w:val="22"/>
      <w:szCs w:val="22"/>
      <w:lang w:val="ru-RU" w:eastAsia="en-US" w:bidi="ar-SA"/>
    </w:rPr>
  </w:style>
  <w:style w:type="character" w:customStyle="1" w:styleId="a3">
    <w:name w:val="Подпись к таблице_"/>
    <w:basedOn w:val="a0"/>
    <w:link w:val="a4"/>
    <w:locked/>
    <w:rsid w:val="00DA4F4E"/>
    <w:rPr>
      <w:rFonts w:ascii="Times New Roman" w:eastAsia="Times New Roman" w:hAnsi="Times New Roman" w:cs="Times New Roman"/>
      <w:sz w:val="17"/>
      <w:szCs w:val="17"/>
      <w:shd w:val="clear" w:color="auto" w:fill="FFFFFF"/>
    </w:rPr>
  </w:style>
  <w:style w:type="paragraph" w:customStyle="1" w:styleId="a4">
    <w:name w:val="Подпись к таблице"/>
    <w:basedOn w:val="a"/>
    <w:link w:val="a3"/>
    <w:rsid w:val="00DA4F4E"/>
    <w:pPr>
      <w:shd w:val="clear" w:color="auto" w:fill="FFFFFF"/>
      <w:spacing w:line="216" w:lineRule="exact"/>
      <w:jc w:val="both"/>
    </w:pPr>
    <w:rPr>
      <w:rFonts w:ascii="Times New Roman" w:eastAsia="Times New Roman" w:hAnsi="Times New Roman" w:cs="Times New Roman"/>
      <w:color w:val="auto"/>
      <w:sz w:val="17"/>
      <w:szCs w:val="17"/>
      <w:lang w:val="ru-RU" w:eastAsia="en-US" w:bidi="ar-SA"/>
    </w:rPr>
  </w:style>
  <w:style w:type="character" w:customStyle="1" w:styleId="6">
    <w:name w:val="Основной текст (6)_"/>
    <w:basedOn w:val="a0"/>
    <w:link w:val="60"/>
    <w:locked/>
    <w:rsid w:val="00DA4F4E"/>
    <w:rPr>
      <w:rFonts w:ascii="Times New Roman" w:eastAsia="Times New Roman" w:hAnsi="Times New Roman" w:cs="Times New Roman"/>
      <w:sz w:val="17"/>
      <w:szCs w:val="17"/>
      <w:shd w:val="clear" w:color="auto" w:fill="FFFFFF"/>
    </w:rPr>
  </w:style>
  <w:style w:type="paragraph" w:customStyle="1" w:styleId="60">
    <w:name w:val="Основной текст (6)"/>
    <w:basedOn w:val="a"/>
    <w:link w:val="6"/>
    <w:rsid w:val="00DA4F4E"/>
    <w:pPr>
      <w:shd w:val="clear" w:color="auto" w:fill="FFFFFF"/>
      <w:spacing w:after="660" w:line="256" w:lineRule="exact"/>
      <w:jc w:val="right"/>
    </w:pPr>
    <w:rPr>
      <w:rFonts w:ascii="Times New Roman" w:eastAsia="Times New Roman" w:hAnsi="Times New Roman" w:cs="Times New Roman"/>
      <w:color w:val="auto"/>
      <w:sz w:val="17"/>
      <w:szCs w:val="17"/>
      <w:lang w:val="ru-RU" w:eastAsia="en-US" w:bidi="ar-SA"/>
    </w:rPr>
  </w:style>
  <w:style w:type="character" w:customStyle="1" w:styleId="1">
    <w:name w:val="Заголовок №1_"/>
    <w:basedOn w:val="a0"/>
    <w:link w:val="10"/>
    <w:locked/>
    <w:rsid w:val="00DA4F4E"/>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DA4F4E"/>
    <w:pPr>
      <w:shd w:val="clear" w:color="auto" w:fill="FFFFFF"/>
      <w:spacing w:before="1980" w:after="2580" w:line="0" w:lineRule="atLeast"/>
      <w:outlineLvl w:val="0"/>
    </w:pPr>
    <w:rPr>
      <w:rFonts w:ascii="Times New Roman" w:eastAsia="Times New Roman" w:hAnsi="Times New Roman" w:cs="Times New Roman"/>
      <w:b/>
      <w:bCs/>
      <w:color w:val="auto"/>
      <w:sz w:val="26"/>
      <w:szCs w:val="26"/>
      <w:lang w:val="ru-RU" w:eastAsia="en-US" w:bidi="ar-SA"/>
    </w:rPr>
  </w:style>
  <w:style w:type="character" w:customStyle="1" w:styleId="3">
    <w:name w:val="Основной текст (3) + Не курсив"/>
    <w:basedOn w:val="a0"/>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2Exact">
    <w:name w:val="Основной текст (2) Exact"/>
    <w:basedOn w:val="a0"/>
    <w:rsid w:val="00DA4F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
    <w:name w:val="Основной текст (2) + Курсив"/>
    <w:basedOn w:val="2"/>
    <w:rsid w:val="00DA4F4E"/>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30">
    <w:name w:val="Основной текст (3)"/>
    <w:basedOn w:val="a0"/>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61">
    <w:name w:val="Основной текст (6) + Курсив"/>
    <w:basedOn w:val="6"/>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31">
    <w:name w:val="Подпись к таблице (3)"/>
    <w:basedOn w:val="a0"/>
    <w:rsid w:val="00DA4F4E"/>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28pt">
    <w:name w:val="Основной текст (2) + 8 pt"/>
    <w:aliases w:val="Курсив"/>
    <w:basedOn w:val="2"/>
    <w:rsid w:val="00DA4F4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a5">
    <w:name w:val="Подпись к таблице + Курсив"/>
    <w:basedOn w:val="a3"/>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27">
    <w:name w:val="Основной текст (2) + 7"/>
    <w:aliases w:val="5 pt"/>
    <w:basedOn w:val="2"/>
    <w:rsid w:val="00DA4F4E"/>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22">
    <w:name w:val="Основной текст (2) + Полужирный"/>
    <w:basedOn w:val="2"/>
    <w:rsid w:val="00E549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table" w:styleId="a6">
    <w:name w:val="Table Grid"/>
    <w:basedOn w:val="a1"/>
    <w:uiPriority w:val="59"/>
    <w:rsid w:val="00BE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91808"/>
    <w:rPr>
      <w:rFonts w:ascii="Tahoma" w:hAnsi="Tahoma" w:cs="Tahoma"/>
      <w:sz w:val="16"/>
      <w:szCs w:val="16"/>
    </w:rPr>
  </w:style>
  <w:style w:type="character" w:customStyle="1" w:styleId="a8">
    <w:name w:val="Текст выноски Знак"/>
    <w:basedOn w:val="a0"/>
    <w:link w:val="a7"/>
    <w:uiPriority w:val="99"/>
    <w:semiHidden/>
    <w:rsid w:val="00F91808"/>
    <w:rPr>
      <w:rFonts w:ascii="Tahoma" w:eastAsia="Arial Unicode MS" w:hAnsi="Tahoma" w:cs="Tahoma"/>
      <w:color w:val="000000"/>
      <w:sz w:val="16"/>
      <w:szCs w:val="16"/>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51587">
      <w:bodyDiv w:val="1"/>
      <w:marLeft w:val="0"/>
      <w:marRight w:val="0"/>
      <w:marTop w:val="0"/>
      <w:marBottom w:val="0"/>
      <w:divBdr>
        <w:top w:val="none" w:sz="0" w:space="0" w:color="auto"/>
        <w:left w:val="none" w:sz="0" w:space="0" w:color="auto"/>
        <w:bottom w:val="none" w:sz="0" w:space="0" w:color="auto"/>
        <w:right w:val="none" w:sz="0" w:space="0" w:color="auto"/>
      </w:divBdr>
    </w:div>
    <w:div w:id="19349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7977</Words>
  <Characters>45470</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RePack by SPecialiST</Company>
  <LinksUpToDate>false</LinksUpToDate>
  <CharactersWithSpaces>53341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2021-09-23T10:15:00Z</cp:lastPrinted>
  <dcterms:created xsi:type="dcterms:W3CDTF">2022-06-15T08:29:00Z</dcterms:created>
  <dcterms:modified xsi:type="dcterms:W3CDTF">2022-06-15T08:29:00Z</dcterms:modified>
</cp:coreProperties>
</file>